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24AE" w14:textId="77777777" w:rsidR="00893551" w:rsidRDefault="00CB4158">
      <w:pPr>
        <w:autoSpaceDE w:val="0"/>
        <w:jc w:val="center"/>
        <w:rPr>
          <w:rFonts w:ascii="Gill Sans MT" w:hAnsi="Gill Sans MT"/>
          <w:b/>
          <w:bCs/>
          <w:lang w:val="es-UY"/>
        </w:rPr>
      </w:pPr>
      <w:r>
        <w:rPr>
          <w:rFonts w:ascii="Gill Sans MT" w:hAnsi="Gill Sans MT"/>
          <w:b/>
          <w:bCs/>
          <w:lang w:val="es-UY"/>
        </w:rPr>
        <w:t>TÉRMINOS DE REFERENCIA PARA LA SELECCIÓN DE AUDITORÍA EXTERNA DE LOS PROYECTOS FOCEM</w:t>
      </w:r>
    </w:p>
    <w:p w14:paraId="3FACF81F" w14:textId="77777777" w:rsidR="00893551" w:rsidRDefault="00893551">
      <w:pPr>
        <w:autoSpaceDE w:val="0"/>
        <w:jc w:val="center"/>
        <w:rPr>
          <w:rFonts w:ascii="Gill Sans MT" w:hAnsi="Gill Sans MT"/>
          <w:b/>
          <w:bCs/>
          <w:lang w:val="es-UY"/>
        </w:rPr>
      </w:pPr>
    </w:p>
    <w:p w14:paraId="69B786D7" w14:textId="68B8DA89" w:rsidR="00893551" w:rsidRDefault="00CB4158">
      <w:pPr>
        <w:pBdr>
          <w:top w:val="single" w:sz="4" w:space="1" w:color="000000"/>
          <w:left w:val="single" w:sz="4" w:space="4" w:color="000000"/>
          <w:bottom w:val="single" w:sz="4" w:space="1" w:color="000000"/>
          <w:right w:val="single" w:sz="4" w:space="4" w:color="000000"/>
        </w:pBdr>
        <w:autoSpaceDE w:val="0"/>
        <w:jc w:val="both"/>
        <w:rPr>
          <w:rFonts w:ascii="Gill Sans MT" w:hAnsi="Gill Sans MT"/>
          <w:lang w:val="es-UY"/>
        </w:rPr>
      </w:pPr>
      <w:r w:rsidRPr="00207AE5">
        <w:rPr>
          <w:rFonts w:ascii="Gill Sans MT" w:hAnsi="Gill Sans MT"/>
          <w:b/>
          <w:bCs/>
          <w:color w:val="0066FF"/>
          <w:lang w:val="es-UY"/>
        </w:rPr>
        <w:t>REF: SM/FOCEM/</w:t>
      </w:r>
      <w:r w:rsidR="00207AE5" w:rsidRPr="00207AE5">
        <w:rPr>
          <w:rFonts w:ascii="Gill Sans MT" w:hAnsi="Gill Sans MT"/>
          <w:b/>
          <w:bCs/>
          <w:color w:val="0066FF"/>
          <w:lang w:val="es-UY"/>
        </w:rPr>
        <w:t>06</w:t>
      </w:r>
      <w:r w:rsidRPr="00207AE5">
        <w:rPr>
          <w:rFonts w:ascii="Gill Sans MT" w:hAnsi="Gill Sans MT"/>
          <w:b/>
          <w:bCs/>
          <w:color w:val="0066FF"/>
          <w:lang w:val="es-UY"/>
        </w:rPr>
        <w:t xml:space="preserve">/26: </w:t>
      </w:r>
      <w:r w:rsidRPr="00207AE5">
        <w:rPr>
          <w:rFonts w:ascii="Gill Sans MT" w:hAnsi="Gill Sans MT"/>
          <w:bCs/>
          <w:lang w:val="es-UY"/>
        </w:rPr>
        <w:t xml:space="preserve">Convocatoria </w:t>
      </w:r>
      <w:r w:rsidRPr="00207AE5">
        <w:rPr>
          <w:rFonts w:ascii="Gill Sans MT" w:hAnsi="Gill Sans MT"/>
          <w:bCs/>
          <w:color w:val="000000"/>
          <w:lang w:val="es-UY"/>
        </w:rPr>
        <w:t xml:space="preserve">para la realización de la </w:t>
      </w:r>
      <w:r w:rsidRPr="00207AE5">
        <w:rPr>
          <w:rFonts w:ascii="Gill Sans MT" w:hAnsi="Gill Sans MT"/>
          <w:bCs/>
          <w:lang w:val="es-UY"/>
        </w:rPr>
        <w:t>Auditoría Externa Integral FINAL</w:t>
      </w:r>
      <w:r>
        <w:rPr>
          <w:rFonts w:ascii="Gill Sans MT" w:hAnsi="Gill Sans MT"/>
          <w:bCs/>
          <w:lang w:val="es-UY"/>
        </w:rPr>
        <w:t xml:space="preserve"> del Proyecto FOCEM</w:t>
      </w:r>
      <w:r>
        <w:rPr>
          <w:rFonts w:ascii="Gill Sans MT" w:hAnsi="Gill Sans MT"/>
          <w:b/>
          <w:bCs/>
          <w:lang w:val="es-UY"/>
        </w:rPr>
        <w:t xml:space="preserve"> </w:t>
      </w:r>
      <w:r>
        <w:rPr>
          <w:rFonts w:ascii="Gill Sans MT" w:hAnsi="Gill Sans MT" w:cs="Gill Sans MT"/>
          <w:b/>
          <w:lang w:val="es-UY"/>
        </w:rPr>
        <w:t>“Investigación, Educación y Biotecnologías aplicadas a la Salud</w:t>
      </w:r>
      <w:r>
        <w:rPr>
          <w:rFonts w:ascii="Gill Sans MT" w:hAnsi="Gill Sans MT" w:cs="Gill Sans MT"/>
          <w:b/>
          <w:iCs/>
          <w:lang w:val="es-UY"/>
        </w:rPr>
        <w:t>”</w:t>
      </w:r>
      <w:r>
        <w:rPr>
          <w:rFonts w:ascii="Gill Sans MT" w:hAnsi="Gill Sans MT" w:cs="Gill Sans MT"/>
          <w:b/>
          <w:lang w:val="es-UY"/>
        </w:rPr>
        <w:t xml:space="preserve"> </w:t>
      </w:r>
      <w:r>
        <w:rPr>
          <w:rFonts w:ascii="Gill Sans MT" w:hAnsi="Gill Sans MT" w:cs="Gill Sans MT"/>
          <w:bCs/>
          <w:lang w:val="es-UY"/>
        </w:rPr>
        <w:t xml:space="preserve">en su ejecución </w:t>
      </w:r>
      <w:r>
        <w:rPr>
          <w:rFonts w:ascii="Gill Sans MT" w:hAnsi="Gill Sans MT" w:cs="Gill Sans MT"/>
          <w:b/>
          <w:lang w:val="es-UY"/>
        </w:rPr>
        <w:t>en URUGUAY</w:t>
      </w:r>
      <w:r>
        <w:rPr>
          <w:rFonts w:ascii="Gill Sans MT" w:hAnsi="Gill Sans MT" w:cs="Gill Sans MT"/>
          <w:bCs/>
          <w:lang w:val="es-UY"/>
        </w:rPr>
        <w:t xml:space="preserve"> a través del Instituto Pasteur de Montevideo.</w:t>
      </w:r>
    </w:p>
    <w:p w14:paraId="40BCCE2E" w14:textId="77777777" w:rsidR="00893551" w:rsidRDefault="00893551">
      <w:pPr>
        <w:autoSpaceDE w:val="0"/>
        <w:jc w:val="both"/>
        <w:rPr>
          <w:rFonts w:ascii="Gill Sans MT" w:hAnsi="Gill Sans MT"/>
          <w:b/>
          <w:bCs/>
          <w:color w:val="000000"/>
          <w:lang w:val="es-UY"/>
        </w:rPr>
      </w:pPr>
    </w:p>
    <w:p w14:paraId="263EA004" w14:textId="77777777" w:rsidR="00893551" w:rsidRDefault="00CB4158">
      <w:pPr>
        <w:autoSpaceDE w:val="0"/>
        <w:jc w:val="both"/>
        <w:rPr>
          <w:rFonts w:ascii="Gill Sans MT" w:hAnsi="Gill Sans MT"/>
          <w:b/>
          <w:bCs/>
          <w:color w:val="000000"/>
          <w:lang w:val="es-UY"/>
        </w:rPr>
      </w:pPr>
      <w:r>
        <w:rPr>
          <w:rFonts w:ascii="Gill Sans MT" w:hAnsi="Gill Sans MT"/>
          <w:b/>
          <w:bCs/>
          <w:color w:val="000000"/>
          <w:lang w:val="es-UY"/>
        </w:rPr>
        <w:t xml:space="preserve">A.- </w:t>
      </w:r>
      <w:r>
        <w:rPr>
          <w:rFonts w:ascii="Gill Sans MT" w:hAnsi="Gill Sans MT"/>
          <w:b/>
          <w:bCs/>
          <w:color w:val="000000"/>
          <w:u w:val="single"/>
          <w:lang w:val="es-UY"/>
        </w:rPr>
        <w:t>ANTECEDENTES</w:t>
      </w:r>
    </w:p>
    <w:p w14:paraId="4B8D831B" w14:textId="77777777" w:rsidR="00893551" w:rsidRDefault="00893551">
      <w:pPr>
        <w:autoSpaceDE w:val="0"/>
        <w:jc w:val="both"/>
        <w:rPr>
          <w:rFonts w:ascii="Gill Sans MT" w:hAnsi="Gill Sans MT"/>
          <w:b/>
          <w:bCs/>
          <w:color w:val="000000"/>
          <w:lang w:val="es-UY"/>
        </w:rPr>
      </w:pPr>
    </w:p>
    <w:p w14:paraId="0EEB91DB" w14:textId="77777777" w:rsidR="00893551" w:rsidRDefault="00CB4158">
      <w:pPr>
        <w:jc w:val="both"/>
        <w:rPr>
          <w:rFonts w:ascii="Gill Sans MT" w:hAnsi="Gill Sans MT"/>
          <w:b/>
          <w:lang w:val="es-UY"/>
        </w:rPr>
      </w:pPr>
      <w:r>
        <w:rPr>
          <w:rFonts w:ascii="Gill Sans MT" w:hAnsi="Gill Sans MT"/>
          <w:b/>
          <w:lang w:val="es-UY"/>
        </w:rPr>
        <w:t>A.1.</w:t>
      </w:r>
      <w:r>
        <w:rPr>
          <w:rFonts w:ascii="Gill Sans MT" w:hAnsi="Gill Sans MT"/>
          <w:b/>
          <w:lang w:val="es-UY"/>
        </w:rPr>
        <w:tab/>
        <w:t>Auditorías Externas de Proyectos financiados por el FOCEM</w:t>
      </w:r>
    </w:p>
    <w:p w14:paraId="7E473960" w14:textId="77777777" w:rsidR="00893551" w:rsidRDefault="00893551">
      <w:pPr>
        <w:autoSpaceDE w:val="0"/>
        <w:jc w:val="both"/>
        <w:rPr>
          <w:rFonts w:ascii="Gill Sans MT" w:hAnsi="Gill Sans MT"/>
          <w:b/>
          <w:bCs/>
          <w:color w:val="000000"/>
          <w:lang w:val="es-UY"/>
        </w:rPr>
      </w:pPr>
    </w:p>
    <w:p w14:paraId="0D710845" w14:textId="77777777" w:rsidR="00893551" w:rsidRDefault="00CB4158">
      <w:pPr>
        <w:pStyle w:val="Text2"/>
        <w:spacing w:before="0" w:after="0"/>
        <w:ind w:left="0"/>
        <w:rPr>
          <w:rFonts w:ascii="Gill Sans MT" w:hAnsi="Gill Sans MT" w:cs="Arial"/>
          <w:color w:val="000000"/>
          <w:szCs w:val="24"/>
          <w:lang w:val="es-ES"/>
        </w:rPr>
      </w:pPr>
      <w:r>
        <w:rPr>
          <w:rFonts w:ascii="Gill Sans MT" w:hAnsi="Gill Sans MT" w:cs="Arial"/>
          <w:color w:val="000000"/>
          <w:szCs w:val="24"/>
          <w:lang w:val="es-ES"/>
        </w:rPr>
        <w:t xml:space="preserve">El Fondo para la Convergencia Estructural del MERCOSUR (FOCEM) ha sido creado por las Decisiones del Consejo Mercado Común </w:t>
      </w:r>
      <w:proofErr w:type="spellStart"/>
      <w:r>
        <w:rPr>
          <w:rFonts w:ascii="Gill Sans MT" w:hAnsi="Gill Sans MT" w:cs="Arial"/>
          <w:color w:val="000000"/>
          <w:szCs w:val="24"/>
          <w:lang w:val="es-ES"/>
        </w:rPr>
        <w:t>Nº</w:t>
      </w:r>
      <w:proofErr w:type="spellEnd"/>
      <w:r>
        <w:rPr>
          <w:rFonts w:ascii="Gill Sans MT" w:hAnsi="Gill Sans MT" w:cs="Arial"/>
          <w:color w:val="000000"/>
          <w:szCs w:val="24"/>
          <w:lang w:val="es-ES"/>
        </w:rPr>
        <w:t xml:space="preserve"> 45/04 y </w:t>
      </w:r>
      <w:proofErr w:type="spellStart"/>
      <w:r>
        <w:rPr>
          <w:rFonts w:ascii="Gill Sans MT" w:hAnsi="Gill Sans MT" w:cs="Arial"/>
          <w:color w:val="000000"/>
          <w:szCs w:val="24"/>
          <w:lang w:val="es-ES"/>
        </w:rPr>
        <w:t>Nº</w:t>
      </w:r>
      <w:proofErr w:type="spellEnd"/>
      <w:r>
        <w:rPr>
          <w:rFonts w:ascii="Gill Sans MT" w:hAnsi="Gill Sans MT" w:cs="Arial"/>
          <w:color w:val="000000"/>
          <w:szCs w:val="24"/>
          <w:lang w:val="es-ES"/>
        </w:rPr>
        <w:t xml:space="preserve"> 18/05, y aprobada su continuidad por </w:t>
      </w:r>
      <w:proofErr w:type="spellStart"/>
      <w:r>
        <w:rPr>
          <w:rFonts w:ascii="Gill Sans MT" w:hAnsi="Gill Sans MT" w:cs="Arial"/>
          <w:color w:val="000000"/>
          <w:szCs w:val="24"/>
          <w:lang w:val="es-ES"/>
        </w:rPr>
        <w:t>Dec</w:t>
      </w:r>
      <w:proofErr w:type="spellEnd"/>
      <w:r>
        <w:rPr>
          <w:rFonts w:ascii="Gill Sans MT" w:hAnsi="Gill Sans MT" w:cs="Arial"/>
          <w:color w:val="000000"/>
          <w:szCs w:val="24"/>
          <w:lang w:val="es-ES"/>
        </w:rPr>
        <w:t>. CMC N°22/15, con el fin de financiar los siguientes Programas: I) Programa de Convergencia Estructural, II) Programa de Desarrollo de la Competitividad, III) Programa de Cohesión Social y IV) Programa de Fortalecimiento de la Estructura Institucional y del Proceso de Integración.</w:t>
      </w:r>
    </w:p>
    <w:p w14:paraId="4457043A" w14:textId="77777777" w:rsidR="00893551" w:rsidRDefault="00893551">
      <w:pPr>
        <w:pStyle w:val="Text2"/>
        <w:spacing w:before="0" w:after="0"/>
        <w:ind w:left="0"/>
        <w:rPr>
          <w:rFonts w:ascii="Gill Sans MT" w:hAnsi="Gill Sans MT" w:cs="Arial"/>
          <w:color w:val="000000"/>
          <w:szCs w:val="24"/>
          <w:lang w:val="es-ES"/>
        </w:rPr>
      </w:pPr>
    </w:p>
    <w:p w14:paraId="5949F1A5" w14:textId="77777777" w:rsidR="00893551" w:rsidRDefault="00CB4158">
      <w:pPr>
        <w:autoSpaceDE w:val="0"/>
        <w:jc w:val="both"/>
        <w:rPr>
          <w:rFonts w:ascii="Gill Sans MT" w:hAnsi="Gill Sans MT"/>
          <w:lang w:val="es-MX"/>
        </w:rPr>
      </w:pPr>
      <w:r>
        <w:rPr>
          <w:rFonts w:ascii="Gill Sans MT" w:hAnsi="Gill Sans MT"/>
          <w:color w:val="000000"/>
        </w:rPr>
        <w:t xml:space="preserve">El artículo 17 de la Decisión CMC </w:t>
      </w:r>
      <w:proofErr w:type="spellStart"/>
      <w:r>
        <w:rPr>
          <w:rFonts w:ascii="Gill Sans MT" w:hAnsi="Gill Sans MT"/>
          <w:color w:val="000000"/>
        </w:rPr>
        <w:t>Nº</w:t>
      </w:r>
      <w:proofErr w:type="spellEnd"/>
      <w:r>
        <w:rPr>
          <w:rFonts w:ascii="Gill Sans MT" w:hAnsi="Gill Sans MT"/>
          <w:color w:val="000000"/>
        </w:rPr>
        <w:t xml:space="preserve"> 18/05, establece que los Proyectos que se ejecuten estarán sujetos a Auditorías Externas. </w:t>
      </w:r>
      <w:r>
        <w:rPr>
          <w:rFonts w:ascii="Gill Sans MT" w:hAnsi="Gill Sans MT"/>
          <w:lang w:val="es-MX"/>
        </w:rPr>
        <w:t>Conforme al artículo 77.1 del Reglamento FOCEM (</w:t>
      </w:r>
      <w:proofErr w:type="spellStart"/>
      <w:r>
        <w:rPr>
          <w:rFonts w:ascii="Gill Sans MT" w:hAnsi="Gill Sans MT"/>
          <w:lang w:val="es-MX"/>
        </w:rPr>
        <w:t>Dec</w:t>
      </w:r>
      <w:proofErr w:type="spellEnd"/>
      <w:r>
        <w:rPr>
          <w:rFonts w:ascii="Gill Sans MT" w:hAnsi="Gill Sans MT"/>
          <w:lang w:val="es-MX"/>
        </w:rPr>
        <w:t xml:space="preserve">. CMC </w:t>
      </w:r>
      <w:proofErr w:type="spellStart"/>
      <w:r>
        <w:rPr>
          <w:rFonts w:ascii="Gill Sans MT" w:hAnsi="Gill Sans MT"/>
          <w:lang w:val="es-MX"/>
        </w:rPr>
        <w:t>Nº</w:t>
      </w:r>
      <w:proofErr w:type="spellEnd"/>
      <w:r>
        <w:rPr>
          <w:rFonts w:ascii="Gill Sans MT" w:hAnsi="Gill Sans MT"/>
          <w:lang w:val="es-MX"/>
        </w:rPr>
        <w:t xml:space="preserve"> 01/10 y </w:t>
      </w:r>
      <w:proofErr w:type="spellStart"/>
      <w:r>
        <w:rPr>
          <w:rFonts w:ascii="Gill Sans MT" w:hAnsi="Gill Sans MT"/>
          <w:lang w:val="es-MX"/>
        </w:rPr>
        <w:t>N°</w:t>
      </w:r>
      <w:proofErr w:type="spellEnd"/>
      <w:r>
        <w:rPr>
          <w:rFonts w:ascii="Gill Sans MT" w:hAnsi="Gill Sans MT"/>
          <w:lang w:val="es-MX"/>
        </w:rPr>
        <w:t xml:space="preserve"> 35/15) todos los Proyectos aprobados deberán ser sometidos a Auditorías Externas, como mínimo al verificarse el 50% (cincuenta por ciento) de su ejecución financiera, e inmediatamente al final del Proyecto.</w:t>
      </w:r>
      <w:r>
        <w:rPr>
          <w:rFonts w:ascii="Gill Sans MT" w:hAnsi="Gill Sans MT"/>
        </w:rPr>
        <w:t xml:space="preserve"> </w:t>
      </w:r>
    </w:p>
    <w:p w14:paraId="04C83936" w14:textId="77777777" w:rsidR="00893551" w:rsidRDefault="00893551">
      <w:pPr>
        <w:pStyle w:val="Default"/>
        <w:rPr>
          <w:rFonts w:ascii="Gill Sans MT" w:hAnsi="Gill Sans MT" w:cs="Arial"/>
          <w:lang w:val="es-MX"/>
        </w:rPr>
      </w:pPr>
    </w:p>
    <w:p w14:paraId="1047802C" w14:textId="77777777" w:rsidR="00893551" w:rsidRDefault="00CB4158">
      <w:pPr>
        <w:autoSpaceDE w:val="0"/>
        <w:jc w:val="both"/>
      </w:pPr>
      <w:r>
        <w:rPr>
          <w:rFonts w:ascii="Gill Sans MT" w:hAnsi="Gill Sans MT"/>
          <w:color w:val="000000"/>
        </w:rPr>
        <w:t xml:space="preserve">La Decisión CMC </w:t>
      </w:r>
      <w:proofErr w:type="spellStart"/>
      <w:r>
        <w:rPr>
          <w:rFonts w:ascii="Gill Sans MT" w:hAnsi="Gill Sans MT"/>
          <w:color w:val="000000"/>
        </w:rPr>
        <w:t>Nº</w:t>
      </w:r>
      <w:proofErr w:type="spellEnd"/>
      <w:r>
        <w:rPr>
          <w:rFonts w:ascii="Gill Sans MT" w:hAnsi="Gill Sans MT"/>
          <w:color w:val="000000"/>
        </w:rPr>
        <w:t xml:space="preserve"> 44/08 establece que la Unidad Técnica FOCEM (UTF) es responsable de la elaboración, administración y actualización de un Registro de Auditores Externos, integrado por profesionales independientes, instituciones y empresas reconocidas de Auditoría que ejecutarán las referidas Auditorías Externas. </w:t>
      </w:r>
    </w:p>
    <w:p w14:paraId="220CCA43" w14:textId="77777777" w:rsidR="00893551" w:rsidRDefault="00893551">
      <w:pPr>
        <w:autoSpaceDE w:val="0"/>
        <w:jc w:val="both"/>
        <w:rPr>
          <w:rFonts w:ascii="Gill Sans MT" w:hAnsi="Gill Sans MT"/>
          <w:color w:val="000000"/>
        </w:rPr>
      </w:pPr>
    </w:p>
    <w:p w14:paraId="5FB8419B" w14:textId="77777777" w:rsidR="00893551" w:rsidRDefault="00CB4158">
      <w:pPr>
        <w:autoSpaceDE w:val="0"/>
        <w:jc w:val="both"/>
        <w:rPr>
          <w:rFonts w:ascii="Gill Sans MT" w:hAnsi="Gill Sans MT"/>
          <w:color w:val="000000"/>
        </w:rPr>
      </w:pPr>
      <w:r>
        <w:rPr>
          <w:rFonts w:ascii="Gill Sans MT" w:hAnsi="Gill Sans MT"/>
          <w:color w:val="000000"/>
        </w:rPr>
        <w:t>Según el artículo 77.2 del Reglamento FOCEM, la UTF deberá contratar Auditores que integren su Registro de Auditores Externos para llevar a cabo las Auditorías Externas que se dispongan.</w:t>
      </w:r>
    </w:p>
    <w:p w14:paraId="3AB9CC46" w14:textId="77777777" w:rsidR="00893551" w:rsidRDefault="00893551">
      <w:pPr>
        <w:autoSpaceDE w:val="0"/>
        <w:jc w:val="both"/>
        <w:rPr>
          <w:rFonts w:ascii="Gill Sans MT" w:hAnsi="Gill Sans MT"/>
          <w:color w:val="000000"/>
        </w:rPr>
      </w:pPr>
    </w:p>
    <w:p w14:paraId="04DE61AA" w14:textId="77777777" w:rsidR="00893551" w:rsidRDefault="00CB4158">
      <w:pPr>
        <w:widowControl w:val="0"/>
        <w:snapToGrid w:val="0"/>
        <w:jc w:val="both"/>
        <w:rPr>
          <w:rFonts w:ascii="Gill Sans MT" w:hAnsi="Gill Sans MT"/>
        </w:rPr>
      </w:pPr>
      <w:r>
        <w:rPr>
          <w:rFonts w:ascii="Gill Sans MT" w:hAnsi="Gill Sans MT"/>
        </w:rPr>
        <w:t>La selección del Auditor Externo se hará por el procedimiento de concurso de precios entre los integrantes del Registro de Auditoria del FOCEM que, con base en el análisis de la información documental disponible en el Registro, obtengan la máxima calificación y experiencia comprobada para la Auditoria de cada Proyecto.</w:t>
      </w:r>
    </w:p>
    <w:p w14:paraId="62556E21" w14:textId="77777777" w:rsidR="00893551" w:rsidRDefault="00893551">
      <w:pPr>
        <w:widowControl w:val="0"/>
        <w:snapToGrid w:val="0"/>
        <w:jc w:val="both"/>
        <w:rPr>
          <w:rFonts w:ascii="Gill Sans MT" w:hAnsi="Gill Sans MT"/>
        </w:rPr>
      </w:pPr>
    </w:p>
    <w:p w14:paraId="026ECABF" w14:textId="77777777" w:rsidR="00893551" w:rsidRDefault="00CB4158">
      <w:pPr>
        <w:widowControl w:val="0"/>
        <w:snapToGrid w:val="0"/>
        <w:jc w:val="both"/>
      </w:pPr>
      <w:r>
        <w:rPr>
          <w:rFonts w:ascii="Gill Sans MT" w:hAnsi="Gill Sans MT"/>
        </w:rPr>
        <w:t>Adicionalmente, de acuerdo con lo establecido en el Reglamento del FOCEM, se tendrá en consideración que los auditores seleccionados no pueden ser de nacionalidad o residentes en el Estado beneficiario del proyecto.</w:t>
      </w:r>
    </w:p>
    <w:p w14:paraId="6F64C44C" w14:textId="77777777" w:rsidR="00893551" w:rsidRDefault="00893551">
      <w:pPr>
        <w:widowControl w:val="0"/>
        <w:snapToGrid w:val="0"/>
        <w:jc w:val="both"/>
        <w:rPr>
          <w:rFonts w:ascii="Gill Sans MT" w:hAnsi="Gill Sans MT"/>
        </w:rPr>
      </w:pPr>
    </w:p>
    <w:p w14:paraId="07CB7952" w14:textId="77777777" w:rsidR="00893551" w:rsidRDefault="00CB4158">
      <w:pPr>
        <w:widowControl w:val="0"/>
        <w:snapToGrid w:val="0"/>
        <w:jc w:val="both"/>
        <w:rPr>
          <w:rFonts w:ascii="Gill Sans MT" w:hAnsi="Gill Sans MT"/>
        </w:rPr>
      </w:pPr>
      <w:r>
        <w:rPr>
          <w:rFonts w:ascii="Gill Sans MT" w:hAnsi="Gill Sans MT"/>
        </w:rPr>
        <w:t xml:space="preserve">Las auditorías de proyectos FOCEM deberán además ser realizadas con base en los Instructivos de Procedimiento </w:t>
      </w:r>
      <w:proofErr w:type="spellStart"/>
      <w:r>
        <w:rPr>
          <w:rFonts w:ascii="Gill Sans MT" w:hAnsi="Gill Sans MT"/>
        </w:rPr>
        <w:t>N°</w:t>
      </w:r>
      <w:proofErr w:type="spellEnd"/>
      <w:r>
        <w:rPr>
          <w:rFonts w:ascii="Gill Sans MT" w:hAnsi="Gill Sans MT"/>
        </w:rPr>
        <w:t xml:space="preserve"> 02/18 y </w:t>
      </w:r>
      <w:proofErr w:type="spellStart"/>
      <w:r>
        <w:rPr>
          <w:rFonts w:ascii="Gill Sans MT" w:hAnsi="Gill Sans MT"/>
        </w:rPr>
        <w:t>N°</w:t>
      </w:r>
      <w:proofErr w:type="spellEnd"/>
      <w:r>
        <w:rPr>
          <w:rFonts w:ascii="Gill Sans MT" w:hAnsi="Gill Sans MT"/>
        </w:rPr>
        <w:t xml:space="preserve"> 06/12 (Procedimiento para la contratación y trabajos de auditoria externa de proyectos FOCEM y Guía de Auditoría Externa de los proyectos FOCEM).</w:t>
      </w:r>
    </w:p>
    <w:p w14:paraId="23FA03F3" w14:textId="77777777" w:rsidR="00893551" w:rsidRDefault="00893551">
      <w:pPr>
        <w:widowControl w:val="0"/>
        <w:snapToGrid w:val="0"/>
        <w:jc w:val="both"/>
        <w:rPr>
          <w:rFonts w:ascii="Gill Sans MT" w:hAnsi="Gill Sans MT"/>
        </w:rPr>
      </w:pPr>
    </w:p>
    <w:p w14:paraId="5C043308" w14:textId="77777777" w:rsidR="00B3214A" w:rsidRDefault="00B3214A">
      <w:pPr>
        <w:autoSpaceDE w:val="0"/>
        <w:jc w:val="both"/>
        <w:rPr>
          <w:rFonts w:ascii="Gill Sans MT" w:hAnsi="Gill Sans MT"/>
          <w:b/>
          <w:bCs/>
          <w:color w:val="000000"/>
          <w:lang w:val="es-UY"/>
        </w:rPr>
      </w:pPr>
    </w:p>
    <w:p w14:paraId="6A9773B7" w14:textId="77777777" w:rsidR="00B3214A" w:rsidRDefault="00B3214A">
      <w:pPr>
        <w:autoSpaceDE w:val="0"/>
        <w:jc w:val="both"/>
        <w:rPr>
          <w:rFonts w:ascii="Gill Sans MT" w:hAnsi="Gill Sans MT"/>
          <w:b/>
          <w:bCs/>
          <w:color w:val="000000"/>
          <w:lang w:val="es-UY"/>
        </w:rPr>
      </w:pPr>
    </w:p>
    <w:p w14:paraId="49764DDB" w14:textId="2826910D" w:rsidR="00893551" w:rsidRDefault="00CB4158">
      <w:pPr>
        <w:autoSpaceDE w:val="0"/>
        <w:jc w:val="both"/>
      </w:pPr>
      <w:r>
        <w:rPr>
          <w:rFonts w:ascii="Gill Sans MT" w:hAnsi="Gill Sans MT"/>
          <w:b/>
          <w:bCs/>
          <w:color w:val="000000"/>
          <w:lang w:val="es-UY"/>
        </w:rPr>
        <w:lastRenderedPageBreak/>
        <w:t xml:space="preserve">B.- </w:t>
      </w:r>
      <w:r>
        <w:rPr>
          <w:rFonts w:ascii="Gill Sans MT" w:hAnsi="Gill Sans MT"/>
          <w:b/>
          <w:bCs/>
          <w:color w:val="000000"/>
          <w:u w:val="single"/>
          <w:lang w:val="es-UY"/>
        </w:rPr>
        <w:t>EL PROYECTO</w:t>
      </w:r>
    </w:p>
    <w:p w14:paraId="5A959676" w14:textId="77777777" w:rsidR="00893551" w:rsidRDefault="00893551">
      <w:pPr>
        <w:autoSpaceDE w:val="0"/>
        <w:jc w:val="both"/>
        <w:rPr>
          <w:rFonts w:ascii="Gill Sans MT" w:hAnsi="Gill Sans MT"/>
          <w:b/>
          <w:bCs/>
          <w:color w:val="000000"/>
          <w:u w:val="single"/>
          <w:lang w:val="es-UY"/>
        </w:rPr>
      </w:pPr>
    </w:p>
    <w:p w14:paraId="37BA06C8" w14:textId="77777777" w:rsidR="00893551" w:rsidRDefault="00CB4158">
      <w:pPr>
        <w:jc w:val="both"/>
        <w:rPr>
          <w:rFonts w:ascii="Gill Sans MT" w:hAnsi="Gill Sans MT"/>
          <w:b/>
          <w:lang w:val="es-UY"/>
        </w:rPr>
      </w:pPr>
      <w:r>
        <w:rPr>
          <w:rFonts w:ascii="Gill Sans MT" w:hAnsi="Gill Sans MT"/>
          <w:b/>
          <w:lang w:val="es-UY"/>
        </w:rPr>
        <w:t>B.1.</w:t>
      </w:r>
      <w:r>
        <w:rPr>
          <w:rFonts w:ascii="Gill Sans MT" w:hAnsi="Gill Sans MT"/>
          <w:b/>
          <w:lang w:val="es-UY"/>
        </w:rPr>
        <w:tab/>
        <w:t>Auditoría Externa a realizar</w:t>
      </w:r>
    </w:p>
    <w:p w14:paraId="76A2FF4B" w14:textId="77777777" w:rsidR="00893551" w:rsidRDefault="00CB4158">
      <w:pPr>
        <w:autoSpaceDE w:val="0"/>
        <w:jc w:val="both"/>
        <w:rPr>
          <w:rFonts w:ascii="Gill Sans MT" w:hAnsi="Gill Sans MT" w:cs="Gill Sans MT"/>
          <w:bCs/>
          <w:lang w:val="es-UY"/>
        </w:rPr>
      </w:pPr>
      <w:r>
        <w:rPr>
          <w:rFonts w:ascii="Gill Sans MT" w:hAnsi="Gill Sans MT"/>
          <w:lang w:val="es-UY"/>
        </w:rPr>
        <w:t xml:space="preserve">El Proyecto FOCEM </w:t>
      </w:r>
      <w:r>
        <w:rPr>
          <w:rFonts w:ascii="Gill Sans MT" w:hAnsi="Gill Sans MT" w:cs="Gill Sans MT"/>
          <w:b/>
          <w:lang w:val="es-UY"/>
        </w:rPr>
        <w:t>“Investigación, Educación y Biotecnologías aplicadas a la Salud</w:t>
      </w:r>
      <w:r>
        <w:rPr>
          <w:rFonts w:ascii="Gill Sans MT" w:hAnsi="Gill Sans MT" w:cs="Gill Sans MT"/>
          <w:b/>
          <w:iCs/>
          <w:lang w:val="es-UY"/>
        </w:rPr>
        <w:t>”</w:t>
      </w:r>
      <w:r>
        <w:rPr>
          <w:rFonts w:ascii="Gill Sans MT" w:hAnsi="Gill Sans MT" w:cs="Gill Sans MT"/>
          <w:b/>
          <w:lang w:val="es-UY"/>
        </w:rPr>
        <w:t xml:space="preserve"> </w:t>
      </w:r>
      <w:r>
        <w:rPr>
          <w:rFonts w:ascii="Gill Sans MT" w:hAnsi="Gill Sans MT" w:cs="Gill Sans MT"/>
          <w:bCs/>
          <w:lang w:val="es-UY"/>
        </w:rPr>
        <w:t xml:space="preserve">es un Proyecto </w:t>
      </w:r>
      <w:proofErr w:type="spellStart"/>
      <w:r>
        <w:rPr>
          <w:rFonts w:ascii="Gill Sans MT" w:hAnsi="Gill Sans MT" w:cs="Gill Sans MT"/>
          <w:bCs/>
          <w:lang w:val="es-UY"/>
        </w:rPr>
        <w:t>Pluriestatal</w:t>
      </w:r>
      <w:proofErr w:type="spellEnd"/>
      <w:r>
        <w:rPr>
          <w:rFonts w:ascii="Gill Sans MT" w:hAnsi="Gill Sans MT" w:cs="Gill Sans MT"/>
          <w:bCs/>
          <w:lang w:val="es-UY"/>
        </w:rPr>
        <w:t xml:space="preserve"> que se ejecuta en los cuatro Estados Partes fundadores del MERCOSUR. En esta oportunidad corresponde llevar a cabo la auditoría externa integral final del Proyecto en su ejecución correspondiente al Organismo Ejecutor (OE) de</w:t>
      </w:r>
      <w:r>
        <w:rPr>
          <w:rFonts w:ascii="Gill Sans MT" w:hAnsi="Gill Sans MT" w:cs="Gill Sans MT"/>
          <w:b/>
          <w:lang w:val="es-UY"/>
        </w:rPr>
        <w:t xml:space="preserve"> Uruguay</w:t>
      </w:r>
      <w:r>
        <w:rPr>
          <w:rFonts w:ascii="Gill Sans MT" w:hAnsi="Gill Sans MT" w:cs="Gill Sans MT"/>
          <w:bCs/>
          <w:lang w:val="es-UY"/>
        </w:rPr>
        <w:t>.</w:t>
      </w:r>
    </w:p>
    <w:p w14:paraId="6628DBE0" w14:textId="77777777" w:rsidR="00893551" w:rsidRDefault="00893551">
      <w:pPr>
        <w:autoSpaceDE w:val="0"/>
        <w:jc w:val="both"/>
        <w:rPr>
          <w:rFonts w:ascii="Gill Sans MT" w:hAnsi="Gill Sans MT" w:cs="Gill Sans MT"/>
          <w:bCs/>
          <w:lang w:val="es-UY"/>
        </w:rPr>
      </w:pPr>
    </w:p>
    <w:p w14:paraId="4888157D" w14:textId="0D437948" w:rsidR="00893551" w:rsidRDefault="00CB4158">
      <w:pPr>
        <w:pStyle w:val="notesty"/>
        <w:jc w:val="both"/>
        <w:rPr>
          <w:rFonts w:ascii="Gill Sans MT" w:hAnsi="Gill Sans MT" w:cs="Gill Sans MT"/>
          <w:bCs/>
          <w:lang w:val="es-UY"/>
        </w:rPr>
      </w:pPr>
      <w:r>
        <w:rPr>
          <w:rFonts w:ascii="Gill Sans MT" w:hAnsi="Gill Sans MT" w:cs="Arial"/>
          <w:lang w:val="es-UY"/>
        </w:rPr>
        <w:t xml:space="preserve">Por lo tanto, de acuerdo con lo establecido por la reglamentación FOCEM vigente, se procede a realizar la presente convocatoria con el fin de seleccionar a un auditor externo para la realización de la </w:t>
      </w:r>
      <w:r>
        <w:rPr>
          <w:rFonts w:ascii="Gill Sans MT" w:hAnsi="Gill Sans MT" w:cs="Arial"/>
          <w:u w:val="single"/>
          <w:lang w:val="es-UY"/>
        </w:rPr>
        <w:t>auditoría externa integral final al Proyecto de referencia en su ejecución en Uruguay</w:t>
      </w:r>
      <w:r>
        <w:rPr>
          <w:rFonts w:ascii="Gill Sans MT" w:hAnsi="Gill Sans MT" w:cs="Arial"/>
          <w:lang w:val="es-UY"/>
        </w:rPr>
        <w:t xml:space="preserve">, abarcando </w:t>
      </w:r>
      <w:r w:rsidRPr="00207AE5">
        <w:rPr>
          <w:rFonts w:ascii="Gill Sans MT" w:hAnsi="Gill Sans MT" w:cs="Gill Sans MT"/>
          <w:bCs/>
          <w:lang w:val="es-UY"/>
        </w:rPr>
        <w:t xml:space="preserve">el período comprendido desde el 01/01/2015 (fecha de cierre de la auditoría externa anterior) al </w:t>
      </w:r>
      <w:r w:rsidRPr="00207AE5">
        <w:rPr>
          <w:rFonts w:ascii="Gill Sans MT" w:hAnsi="Gill Sans MT" w:cs="Gill Sans MT"/>
          <w:b/>
          <w:lang w:val="es-UY"/>
        </w:rPr>
        <w:t>31/12/2025</w:t>
      </w:r>
      <w:r w:rsidR="00C4056A" w:rsidRPr="00207AE5">
        <w:rPr>
          <w:rFonts w:ascii="Gill Sans MT" w:hAnsi="Gill Sans MT" w:cs="Gill Sans MT"/>
          <w:b/>
          <w:lang w:val="es-UY"/>
        </w:rPr>
        <w:t xml:space="preserve"> </w:t>
      </w:r>
      <w:r w:rsidRPr="00207AE5">
        <w:rPr>
          <w:rFonts w:ascii="Gill Sans MT" w:hAnsi="Gill Sans MT" w:cs="Gill Sans MT"/>
          <w:bCs/>
          <w:lang w:val="es-UY"/>
        </w:rPr>
        <w:t>(fecha</w:t>
      </w:r>
      <w:r w:rsidRPr="00C4056A">
        <w:rPr>
          <w:rFonts w:ascii="Gill Sans MT" w:hAnsi="Gill Sans MT" w:cs="Gill Sans MT"/>
          <w:bCs/>
          <w:lang w:val="es-UY"/>
        </w:rPr>
        <w:t xml:space="preserve"> del último movimiento de pago registrado).</w:t>
      </w:r>
      <w:r>
        <w:rPr>
          <w:rFonts w:ascii="Gill Sans MT" w:hAnsi="Gill Sans MT" w:cs="Gill Sans MT"/>
          <w:bCs/>
          <w:lang w:val="es-UY"/>
        </w:rPr>
        <w:t xml:space="preserve"> </w:t>
      </w:r>
    </w:p>
    <w:p w14:paraId="27AD3294" w14:textId="77777777" w:rsidR="00893551" w:rsidRDefault="00893551">
      <w:pPr>
        <w:pStyle w:val="notesty"/>
        <w:jc w:val="both"/>
        <w:rPr>
          <w:rFonts w:ascii="Gill Sans MT" w:hAnsi="Gill Sans MT" w:cs="Gill Sans MT"/>
          <w:bCs/>
          <w:lang w:val="es-UY"/>
        </w:rPr>
      </w:pPr>
    </w:p>
    <w:p w14:paraId="3A7A2D42" w14:textId="77777777" w:rsidR="00893551" w:rsidRDefault="00CB4158">
      <w:pPr>
        <w:jc w:val="both"/>
        <w:rPr>
          <w:rFonts w:ascii="Gill Sans MT" w:hAnsi="Gill Sans MT"/>
          <w:lang w:val="es-UY"/>
        </w:rPr>
      </w:pPr>
      <w:r>
        <w:rPr>
          <w:rFonts w:ascii="Gill Sans MT" w:hAnsi="Gill Sans MT"/>
          <w:b/>
          <w:lang w:val="es-UY"/>
        </w:rPr>
        <w:t>B.2. Descripción del Proyecto</w:t>
      </w:r>
    </w:p>
    <w:p w14:paraId="7C27207A" w14:textId="77777777" w:rsidR="00893551" w:rsidRDefault="00CB4158">
      <w:pPr>
        <w:autoSpaceDE w:val="0"/>
        <w:jc w:val="both"/>
        <w:rPr>
          <w:rFonts w:ascii="Gill Sans MT" w:hAnsi="Gill Sans MT"/>
          <w:lang w:val="es-UY"/>
        </w:rPr>
      </w:pPr>
      <w:r>
        <w:rPr>
          <w:rFonts w:ascii="Gill Sans MT" w:hAnsi="Gill Sans MT"/>
          <w:lang w:val="es-UY"/>
        </w:rPr>
        <w:t xml:space="preserve">El Proyecto FOCEM </w:t>
      </w:r>
      <w:proofErr w:type="spellStart"/>
      <w:r>
        <w:rPr>
          <w:rFonts w:ascii="Gill Sans MT" w:hAnsi="Gill Sans MT"/>
          <w:lang w:val="es-UY"/>
        </w:rPr>
        <w:t>Pluriestatal</w:t>
      </w:r>
      <w:proofErr w:type="spellEnd"/>
      <w:r>
        <w:rPr>
          <w:rFonts w:ascii="Gill Sans MT" w:hAnsi="Gill Sans MT"/>
          <w:lang w:val="es-UY"/>
        </w:rPr>
        <w:t xml:space="preserve"> </w:t>
      </w:r>
      <w:r>
        <w:rPr>
          <w:rFonts w:ascii="Gill Sans MT" w:hAnsi="Gill Sans MT" w:cs="Gill Sans MT"/>
          <w:b/>
          <w:lang w:val="es-UY"/>
        </w:rPr>
        <w:t>“Investigación, Educación y Biotecnologías aplicadas a la Salud</w:t>
      </w:r>
      <w:r>
        <w:rPr>
          <w:rFonts w:ascii="Gill Sans MT" w:hAnsi="Gill Sans MT" w:cs="Gill Sans MT"/>
          <w:b/>
          <w:iCs/>
          <w:lang w:val="es-UY"/>
        </w:rPr>
        <w:t>”</w:t>
      </w:r>
      <w:r>
        <w:rPr>
          <w:rFonts w:ascii="Gill Sans MT" w:hAnsi="Gill Sans MT" w:cs="Gill Sans MT"/>
          <w:bCs/>
          <w:lang w:val="es-UY"/>
        </w:rPr>
        <w:t xml:space="preserve"> fue</w:t>
      </w:r>
      <w:r>
        <w:rPr>
          <w:rFonts w:ascii="Gill Sans MT" w:hAnsi="Gill Sans MT"/>
          <w:lang w:val="es-UY"/>
        </w:rPr>
        <w:t xml:space="preserve"> aprobado por la Decisión CMC Nº17/11 (junio 2011) en el marco del Programa II. Programa de Desarrollo de la Competitividad, componente i) generación y difusión de conocimientos tecnológicos dirigidos a sectores productivos dinámicos.</w:t>
      </w:r>
    </w:p>
    <w:p w14:paraId="0415F0EB" w14:textId="77777777" w:rsidR="00893551" w:rsidRDefault="00893551">
      <w:pPr>
        <w:autoSpaceDE w:val="0"/>
        <w:jc w:val="both"/>
        <w:rPr>
          <w:rFonts w:ascii="Gill Sans MT" w:hAnsi="Gill Sans MT"/>
          <w:lang w:val="es-UY"/>
        </w:rPr>
      </w:pPr>
    </w:p>
    <w:p w14:paraId="58C81FF1" w14:textId="77777777" w:rsidR="00893551" w:rsidRDefault="00CB4158">
      <w:pPr>
        <w:autoSpaceDE w:val="0"/>
        <w:jc w:val="both"/>
        <w:rPr>
          <w:rFonts w:ascii="Gill Sans MT" w:hAnsi="Gill Sans MT"/>
          <w:lang w:val="es-UY"/>
        </w:rPr>
      </w:pPr>
      <w:r>
        <w:rPr>
          <w:rFonts w:ascii="Gill Sans MT" w:hAnsi="Gill Sans MT"/>
          <w:lang w:val="es-UY"/>
        </w:rPr>
        <w:t>En Uruguay fue ejecutado por el Institut Pasteur de Montevideo.</w:t>
      </w:r>
    </w:p>
    <w:p w14:paraId="107E3FB7" w14:textId="77777777" w:rsidR="00893551" w:rsidRDefault="00893551">
      <w:pPr>
        <w:autoSpaceDE w:val="0"/>
        <w:jc w:val="both"/>
        <w:rPr>
          <w:rFonts w:ascii="Gill Sans MT" w:hAnsi="Gill Sans MT"/>
          <w:lang w:val="es-UY"/>
        </w:rPr>
      </w:pPr>
    </w:p>
    <w:p w14:paraId="565EF6D1" w14:textId="77777777" w:rsidR="00893551" w:rsidRDefault="00CB4158">
      <w:pPr>
        <w:autoSpaceDE w:val="0"/>
        <w:jc w:val="both"/>
      </w:pPr>
      <w:r>
        <w:rPr>
          <w:rFonts w:ascii="Gill Sans MT" w:hAnsi="Gill Sans MT"/>
          <w:lang w:val="es-UY"/>
        </w:rPr>
        <w:t>Con fecha 20/12/2011 se firmó el Convenio de Financiamiento (COF N°03/11) que dio inicio a la ejecución del Proyecto. Asimismo, el COF del Proyecto recibió tres adendas, de acuerdo con el siguiente detalle:</w:t>
      </w:r>
    </w:p>
    <w:p w14:paraId="142F97A1" w14:textId="77777777" w:rsidR="00893551" w:rsidRDefault="00CB4158">
      <w:pPr>
        <w:numPr>
          <w:ilvl w:val="0"/>
          <w:numId w:val="3"/>
        </w:numPr>
        <w:autoSpaceDE w:val="0"/>
        <w:jc w:val="both"/>
        <w:rPr>
          <w:rFonts w:ascii="Gill Sans MT" w:hAnsi="Gill Sans MT"/>
          <w:lang w:val="es-UY"/>
        </w:rPr>
      </w:pPr>
      <w:r>
        <w:rPr>
          <w:rFonts w:ascii="Gill Sans MT" w:hAnsi="Gill Sans MT"/>
          <w:lang w:val="es-UY"/>
        </w:rPr>
        <w:t>Adenda Nº1 (01/06/2017) – eliminó la construcción del Bioterio en Asunción, se incorporaron las memorias descriptivas y planos de espacios de investigación y laboratorios a construir en Paraguay y Uruguay, se detalló el equipamiento a adquirir y se aprobó la ampliación de los costos del Proyecto para los cuatro Estados participantes (incremento de la contrapartida local).</w:t>
      </w:r>
    </w:p>
    <w:p w14:paraId="00D8BDF4" w14:textId="77777777" w:rsidR="00893551" w:rsidRDefault="00CB4158">
      <w:pPr>
        <w:numPr>
          <w:ilvl w:val="0"/>
          <w:numId w:val="3"/>
        </w:numPr>
        <w:autoSpaceDE w:val="0"/>
        <w:jc w:val="both"/>
        <w:rPr>
          <w:rFonts w:ascii="Gill Sans MT" w:hAnsi="Gill Sans MT"/>
          <w:lang w:val="es-UY"/>
        </w:rPr>
      </w:pPr>
      <w:r>
        <w:rPr>
          <w:rFonts w:ascii="Gill Sans MT" w:hAnsi="Gill Sans MT"/>
          <w:lang w:val="es-UY"/>
        </w:rPr>
        <w:t xml:space="preserve">Adenda Nº2 (01/04/2020) – en el marco de la emergencia mundial causada por la pandemia COVID-19, se aprobaron recursos FOCEM adicionales para los cuatro Estados beneficiarios del proyecto, bajo condiciones excepcionales de ejecución, y se creó una reserva de créditos FOCEM para atender nuevas demandas que pudieran surgir en el período de pandemia. </w:t>
      </w:r>
    </w:p>
    <w:p w14:paraId="15FBF18A" w14:textId="77777777" w:rsidR="00893551" w:rsidRDefault="00CB4158">
      <w:pPr>
        <w:numPr>
          <w:ilvl w:val="0"/>
          <w:numId w:val="3"/>
        </w:numPr>
        <w:autoSpaceDE w:val="0"/>
        <w:jc w:val="both"/>
        <w:rPr>
          <w:rFonts w:ascii="Gill Sans MT" w:hAnsi="Gill Sans MT"/>
        </w:rPr>
      </w:pPr>
      <w:r>
        <w:rPr>
          <w:rFonts w:ascii="Gill Sans MT" w:hAnsi="Gill Sans MT"/>
        </w:rPr>
        <w:t>Adenda N°3 (06/06/2024) – se aprobaron recursos FOCEM adicionales para Argentina y Uruguay y se formalizó para todos los Estados Partes la afectación efectiva de sus créditos realizada contra la reserva de crédito oportunamente creada para emergencia COVID-19.</w:t>
      </w:r>
    </w:p>
    <w:p w14:paraId="7D6E01F0" w14:textId="77777777" w:rsidR="00893551" w:rsidRDefault="00CB4158">
      <w:pPr>
        <w:autoSpaceDE w:val="0"/>
        <w:jc w:val="both"/>
        <w:rPr>
          <w:rFonts w:ascii="Gill Sans MT" w:hAnsi="Gill Sans MT"/>
        </w:rPr>
      </w:pPr>
      <w:r>
        <w:rPr>
          <w:rFonts w:ascii="Gill Sans MT" w:hAnsi="Gill Sans MT"/>
        </w:rPr>
        <w:t xml:space="preserve">Finalmente, según su Acta N°09/26 de junio de 2026, la Comisión de Representantes Permanentes del MERCOSUR(CRPM) aprobó una modificación al presupuesto del Proyecto para ajuste de la ejecución real en Uruguay en el marco de su finalización, aumentándose la partida de contrapartida local no elegible. </w:t>
      </w:r>
    </w:p>
    <w:p w14:paraId="004D527C" w14:textId="77777777" w:rsidR="00893551" w:rsidRDefault="00893551">
      <w:pPr>
        <w:autoSpaceDE w:val="0"/>
        <w:ind w:left="720"/>
        <w:jc w:val="both"/>
        <w:rPr>
          <w:rFonts w:ascii="Gill Sans MT" w:hAnsi="Gill Sans MT"/>
          <w:lang w:val="es-UY"/>
        </w:rPr>
      </w:pPr>
    </w:p>
    <w:p w14:paraId="31620556" w14:textId="77777777" w:rsidR="00893551" w:rsidRDefault="00CB4158">
      <w:pPr>
        <w:autoSpaceDE w:val="0"/>
        <w:jc w:val="both"/>
        <w:rPr>
          <w:rFonts w:ascii="Gill Sans MT" w:hAnsi="Gill Sans MT"/>
          <w:lang w:val="es-UY"/>
        </w:rPr>
      </w:pPr>
      <w:r>
        <w:rPr>
          <w:rFonts w:ascii="Gill Sans MT" w:hAnsi="Gill Sans MT"/>
          <w:lang w:val="es-UY"/>
        </w:rPr>
        <w:t xml:space="preserve">Los términos y condiciones de este Convenio y sus Adendas pueden ser consultados en nuestra página web </w:t>
      </w:r>
      <w:hyperlink r:id="rId8">
        <w:r w:rsidR="00893551">
          <w:rPr>
            <w:rStyle w:val="Hipervnculo"/>
            <w:rFonts w:ascii="Gill Sans MT" w:hAnsi="Gill Sans MT"/>
            <w:lang w:val="es-UY"/>
          </w:rPr>
          <w:t>www.focem.mercosur.int</w:t>
        </w:r>
      </w:hyperlink>
      <w:r>
        <w:rPr>
          <w:rFonts w:ascii="Gill Sans MT" w:hAnsi="Gill Sans MT"/>
          <w:lang w:val="es-UY"/>
        </w:rPr>
        <w:t xml:space="preserve">, menú superior “Normativas”, opción “Tipos” / “Convenios de Financiamiento”. </w:t>
      </w:r>
    </w:p>
    <w:p w14:paraId="1873871E" w14:textId="77777777" w:rsidR="00893551" w:rsidRDefault="00893551">
      <w:pPr>
        <w:autoSpaceDE w:val="0"/>
        <w:jc w:val="both"/>
        <w:rPr>
          <w:rFonts w:ascii="Gill Sans MT" w:hAnsi="Gill Sans MT"/>
          <w:lang w:val="es-UY"/>
        </w:rPr>
      </w:pPr>
    </w:p>
    <w:p w14:paraId="231347B7" w14:textId="77777777" w:rsidR="00893551" w:rsidRDefault="00CB4158">
      <w:pPr>
        <w:jc w:val="both"/>
        <w:rPr>
          <w:rFonts w:ascii="Gill Sans MT" w:hAnsi="Gill Sans MT"/>
          <w:lang w:val="es-UY"/>
        </w:rPr>
      </w:pPr>
      <w:r>
        <w:rPr>
          <w:rFonts w:ascii="Gill Sans MT" w:hAnsi="Gill Sans MT"/>
          <w:lang w:val="es-UY"/>
        </w:rPr>
        <w:lastRenderedPageBreak/>
        <w:t>El propósito del Proyecto es formar una Red de Institutos de investigaciones en biomedicina para abordar en forma coordinada un problema de salud común a los Estados Partes del MERCOSUR, el estudio de aspectos biológicos, epidemiológicos y sociológicos de enfermedades degenerativas.</w:t>
      </w:r>
    </w:p>
    <w:p w14:paraId="35B30BB3" w14:textId="77777777" w:rsidR="00893551" w:rsidRDefault="00893551">
      <w:pPr>
        <w:jc w:val="both"/>
        <w:rPr>
          <w:rFonts w:ascii="Gill Sans MT" w:hAnsi="Gill Sans MT"/>
          <w:lang w:val="es-UY"/>
        </w:rPr>
      </w:pPr>
    </w:p>
    <w:p w14:paraId="30D4B229" w14:textId="77777777" w:rsidR="00893551" w:rsidRDefault="00CB4158">
      <w:pPr>
        <w:jc w:val="both"/>
        <w:rPr>
          <w:rFonts w:ascii="Gill Sans MT" w:hAnsi="Gill Sans MT"/>
          <w:lang w:val="es-UY"/>
        </w:rPr>
      </w:pPr>
      <w:r>
        <w:rPr>
          <w:rFonts w:ascii="Gill Sans MT" w:hAnsi="Gill Sans MT"/>
          <w:lang w:val="es-UY"/>
        </w:rPr>
        <w:t>El cumplimiento de este objetivo se planificó a través de la ejecución de los siguientes componentes:</w:t>
      </w:r>
    </w:p>
    <w:p w14:paraId="6AC3AA74" w14:textId="77777777" w:rsidR="00893551" w:rsidRDefault="00CB4158">
      <w:pPr>
        <w:numPr>
          <w:ilvl w:val="0"/>
          <w:numId w:val="7"/>
        </w:numPr>
        <w:jc w:val="both"/>
        <w:rPr>
          <w:rFonts w:ascii="Gill Sans MT" w:hAnsi="Gill Sans MT"/>
          <w:lang w:val="es-UY"/>
        </w:rPr>
      </w:pPr>
      <w:r>
        <w:rPr>
          <w:rFonts w:ascii="Gill Sans MT" w:hAnsi="Gill Sans MT"/>
          <w:lang w:val="es-UY"/>
        </w:rPr>
        <w:t>Investigación científica;</w:t>
      </w:r>
    </w:p>
    <w:p w14:paraId="6F6F22FE" w14:textId="77777777" w:rsidR="00893551" w:rsidRDefault="00CB4158">
      <w:pPr>
        <w:numPr>
          <w:ilvl w:val="0"/>
          <w:numId w:val="7"/>
        </w:numPr>
        <w:jc w:val="both"/>
        <w:rPr>
          <w:rFonts w:ascii="Gill Sans MT" w:hAnsi="Gill Sans MT"/>
          <w:lang w:val="es-UY"/>
        </w:rPr>
      </w:pPr>
      <w:r>
        <w:rPr>
          <w:rFonts w:ascii="Gill Sans MT" w:hAnsi="Gill Sans MT"/>
          <w:lang w:val="es-UY"/>
        </w:rPr>
        <w:t>Formación de recursos humanos a través de posgrado;</w:t>
      </w:r>
    </w:p>
    <w:p w14:paraId="159E57F9" w14:textId="77777777" w:rsidR="00893551" w:rsidRDefault="00CB4158">
      <w:pPr>
        <w:numPr>
          <w:ilvl w:val="0"/>
          <w:numId w:val="7"/>
        </w:numPr>
        <w:jc w:val="both"/>
        <w:rPr>
          <w:rFonts w:ascii="Gill Sans MT" w:hAnsi="Gill Sans MT"/>
          <w:lang w:val="es-UY"/>
        </w:rPr>
      </w:pPr>
      <w:r>
        <w:rPr>
          <w:rFonts w:ascii="Gill Sans MT" w:hAnsi="Gill Sans MT"/>
          <w:lang w:val="es-UY"/>
        </w:rPr>
        <w:t>Difusión del conocimiento generado y publicación de los resultados de las investigaciones y simposios;</w:t>
      </w:r>
    </w:p>
    <w:p w14:paraId="76A19BEF" w14:textId="77777777" w:rsidR="00893551" w:rsidRDefault="00CB4158">
      <w:pPr>
        <w:numPr>
          <w:ilvl w:val="0"/>
          <w:numId w:val="7"/>
        </w:numPr>
        <w:jc w:val="both"/>
        <w:rPr>
          <w:rFonts w:ascii="Gill Sans MT" w:hAnsi="Gill Sans MT"/>
          <w:lang w:val="es-UY"/>
        </w:rPr>
      </w:pPr>
      <w:r>
        <w:rPr>
          <w:rFonts w:ascii="Gill Sans MT" w:hAnsi="Gill Sans MT"/>
          <w:lang w:val="es-UY"/>
        </w:rPr>
        <w:t>Incubadora de empresas (ejecución únicamente en Uruguay).</w:t>
      </w:r>
    </w:p>
    <w:p w14:paraId="30E80DAC" w14:textId="77777777" w:rsidR="00893551" w:rsidRDefault="00893551">
      <w:pPr>
        <w:jc w:val="both"/>
        <w:rPr>
          <w:rFonts w:ascii="Gill Sans MT" w:hAnsi="Gill Sans MT"/>
          <w:lang w:val="es-UY"/>
        </w:rPr>
      </w:pPr>
    </w:p>
    <w:p w14:paraId="51613E0C" w14:textId="77777777" w:rsidR="00893551" w:rsidRDefault="00CB4158">
      <w:pPr>
        <w:jc w:val="both"/>
        <w:rPr>
          <w:rFonts w:ascii="Gill Sans MT" w:hAnsi="Gill Sans MT"/>
          <w:lang w:val="es-UY"/>
        </w:rPr>
      </w:pPr>
      <w:r>
        <w:rPr>
          <w:rFonts w:ascii="Gill Sans MT" w:hAnsi="Gill Sans MT"/>
          <w:lang w:val="es-UY"/>
        </w:rPr>
        <w:t>La Matriz de Marco Lógico (MML) aprobada para el proyecto, presenta de manera detallada las actividades planificadas para ejecutar cada componente en cada Estado Parte.</w:t>
      </w:r>
    </w:p>
    <w:p w14:paraId="1A9645E7" w14:textId="77777777" w:rsidR="00893551" w:rsidRDefault="00893551">
      <w:pPr>
        <w:autoSpaceDE w:val="0"/>
        <w:jc w:val="both"/>
        <w:rPr>
          <w:rFonts w:ascii="Gill Sans MT" w:hAnsi="Gill Sans MT"/>
          <w:lang w:val="es-UY"/>
        </w:rPr>
      </w:pPr>
    </w:p>
    <w:p w14:paraId="120465D8" w14:textId="77777777" w:rsidR="00893551" w:rsidRDefault="00CB4158">
      <w:pPr>
        <w:jc w:val="both"/>
        <w:rPr>
          <w:rFonts w:ascii="Gill Sans MT" w:hAnsi="Gill Sans MT"/>
          <w:lang w:val="es-UY"/>
        </w:rPr>
      </w:pPr>
      <w:r>
        <w:rPr>
          <w:rFonts w:ascii="Gill Sans MT" w:hAnsi="Gill Sans MT"/>
          <w:b/>
          <w:lang w:val="es-UY"/>
        </w:rPr>
        <w:t>B.3.</w:t>
      </w:r>
      <w:r>
        <w:rPr>
          <w:rFonts w:ascii="Gill Sans MT" w:hAnsi="Gill Sans MT"/>
          <w:b/>
          <w:lang w:val="es-UY"/>
        </w:rPr>
        <w:tab/>
        <w:t>Localización geográfica</w:t>
      </w:r>
    </w:p>
    <w:p w14:paraId="4DC3C86A" w14:textId="33BA4398" w:rsidR="00893551" w:rsidRDefault="00CB4158">
      <w:pPr>
        <w:jc w:val="both"/>
      </w:pPr>
      <w:r>
        <w:rPr>
          <w:rFonts w:ascii="Gill Sans MT" w:hAnsi="Gill Sans MT"/>
          <w:szCs w:val="22"/>
        </w:rPr>
        <w:t>El proyecto se desarrolla en los cuatro Estados Partes fundadores del MERCOSUR. En el caso de la auditoría a realizar en territorio uruguayo, tanto la documentación contable, como los expedientes, las adquisiciones ejecutadas y las</w:t>
      </w:r>
      <w:r w:rsidR="0029735B">
        <w:rPr>
          <w:rFonts w:ascii="Gill Sans MT" w:hAnsi="Gill Sans MT"/>
          <w:szCs w:val="22"/>
        </w:rPr>
        <w:t xml:space="preserve"> </w:t>
      </w:r>
      <w:r>
        <w:rPr>
          <w:rFonts w:ascii="Gill Sans MT" w:hAnsi="Gill Sans MT"/>
          <w:szCs w:val="22"/>
        </w:rPr>
        <w:t>obras realizadas se encuentran en Montevideo, Uruguay, en el Instituto Pasteur.</w:t>
      </w:r>
      <w:r>
        <w:rPr>
          <w:rFonts w:ascii="Gill Sans MT" w:hAnsi="Gill Sans MT"/>
          <w:lang w:val="es-UY"/>
        </w:rPr>
        <w:t xml:space="preserve"> </w:t>
      </w:r>
    </w:p>
    <w:p w14:paraId="6AEC6625" w14:textId="77777777" w:rsidR="00893551" w:rsidRDefault="00893551">
      <w:pPr>
        <w:jc w:val="both"/>
        <w:rPr>
          <w:rFonts w:ascii="Gill Sans MT" w:hAnsi="Gill Sans MT"/>
          <w:b/>
          <w:lang w:val="es-UY"/>
        </w:rPr>
      </w:pPr>
    </w:p>
    <w:p w14:paraId="0A1778E7" w14:textId="77777777" w:rsidR="00893551" w:rsidRDefault="00CB4158">
      <w:pPr>
        <w:jc w:val="both"/>
        <w:rPr>
          <w:rFonts w:ascii="Gill Sans MT" w:hAnsi="Gill Sans MT"/>
        </w:rPr>
      </w:pPr>
      <w:r>
        <w:rPr>
          <w:rFonts w:ascii="Gill Sans MT" w:hAnsi="Gill Sans MT"/>
          <w:b/>
          <w:lang w:val="es-UY"/>
        </w:rPr>
        <w:t>B.4.</w:t>
      </w:r>
      <w:r>
        <w:rPr>
          <w:rFonts w:ascii="Gill Sans MT" w:hAnsi="Gill Sans MT"/>
          <w:b/>
          <w:lang w:val="es-UY"/>
        </w:rPr>
        <w:tab/>
        <w:t>Matriz de Financiamiento</w:t>
      </w:r>
    </w:p>
    <w:p w14:paraId="4185F947" w14:textId="77777777" w:rsidR="00893551" w:rsidRDefault="00CB4158">
      <w:pPr>
        <w:jc w:val="both"/>
        <w:rPr>
          <w:rFonts w:ascii="Gill Sans MT" w:hAnsi="Gill Sans MT"/>
        </w:rPr>
      </w:pPr>
      <w:r>
        <w:rPr>
          <w:rFonts w:ascii="Gill Sans MT" w:hAnsi="Gill Sans MT"/>
        </w:rPr>
        <w:t xml:space="preserve">El financiamiento del Proyecto para su ejecución </w:t>
      </w:r>
      <w:r>
        <w:rPr>
          <w:rFonts w:ascii="Gill Sans MT" w:hAnsi="Gill Sans MT"/>
          <w:b/>
          <w:bCs/>
          <w:u w:val="single"/>
        </w:rPr>
        <w:t>en Uruguay</w:t>
      </w:r>
      <w:r>
        <w:rPr>
          <w:rFonts w:ascii="Gill Sans MT" w:hAnsi="Gill Sans MT"/>
        </w:rPr>
        <w:t xml:space="preserve"> se aprobó de acuerdo con las siguientes fuentes, según el COF N°03/11, las subsiguientes adendas y la autorización de la CRPM de ajustes al presupuesto en el marco del cierre del Proyecto en dicho país:</w:t>
      </w:r>
    </w:p>
    <w:p w14:paraId="4BB8FDF2" w14:textId="77777777" w:rsidR="00893551" w:rsidRDefault="00893551">
      <w:pPr>
        <w:jc w:val="both"/>
        <w:rPr>
          <w:rFonts w:ascii="Gill Sans MT" w:hAnsi="Gill Sans MT"/>
          <w:b/>
          <w:lang w:val="es-UY"/>
        </w:rPr>
      </w:pPr>
    </w:p>
    <w:tbl>
      <w:tblPr>
        <w:tblW w:w="9740" w:type="dxa"/>
        <w:tblInd w:w="75" w:type="dxa"/>
        <w:tblLayout w:type="fixed"/>
        <w:tblCellMar>
          <w:left w:w="70" w:type="dxa"/>
          <w:right w:w="70" w:type="dxa"/>
        </w:tblCellMar>
        <w:tblLook w:val="0000" w:firstRow="0" w:lastRow="0" w:firstColumn="0" w:lastColumn="0" w:noHBand="0" w:noVBand="0"/>
      </w:tblPr>
      <w:tblGrid>
        <w:gridCol w:w="3417"/>
        <w:gridCol w:w="1240"/>
        <w:gridCol w:w="1181"/>
        <w:gridCol w:w="1181"/>
        <w:gridCol w:w="1181"/>
        <w:gridCol w:w="1540"/>
      </w:tblGrid>
      <w:tr w:rsidR="00893551" w14:paraId="2C3B1216" w14:textId="77777777">
        <w:trPr>
          <w:trHeight w:val="660"/>
        </w:trPr>
        <w:tc>
          <w:tcPr>
            <w:tcW w:w="3417" w:type="dxa"/>
            <w:tcBorders>
              <w:top w:val="single" w:sz="4" w:space="0" w:color="000000"/>
              <w:left w:val="single" w:sz="4" w:space="0" w:color="000000"/>
              <w:bottom w:val="single" w:sz="4" w:space="0" w:color="000000"/>
              <w:right w:val="single" w:sz="4" w:space="0" w:color="000000"/>
            </w:tcBorders>
            <w:shd w:val="clear" w:color="auto" w:fill="C1C1C1"/>
            <w:vAlign w:val="center"/>
          </w:tcPr>
          <w:p w14:paraId="12F30F00" w14:textId="77777777" w:rsidR="00893551" w:rsidRDefault="00CB4158">
            <w:pP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FUENTE DE FINANCIAMIENTO</w:t>
            </w:r>
          </w:p>
        </w:tc>
        <w:tc>
          <w:tcPr>
            <w:tcW w:w="1240" w:type="dxa"/>
            <w:tcBorders>
              <w:top w:val="single" w:sz="4" w:space="0" w:color="000000"/>
              <w:bottom w:val="single" w:sz="4" w:space="0" w:color="000000"/>
              <w:right w:val="single" w:sz="4" w:space="0" w:color="000000"/>
            </w:tcBorders>
            <w:shd w:val="clear" w:color="auto" w:fill="C1C1C1"/>
            <w:vAlign w:val="center"/>
          </w:tcPr>
          <w:p w14:paraId="11931D90"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COF Nº03/11</w:t>
            </w:r>
          </w:p>
        </w:tc>
        <w:tc>
          <w:tcPr>
            <w:tcW w:w="1181" w:type="dxa"/>
            <w:tcBorders>
              <w:top w:val="single" w:sz="4" w:space="0" w:color="000000"/>
              <w:bottom w:val="single" w:sz="4" w:space="0" w:color="000000"/>
              <w:right w:val="single" w:sz="4" w:space="0" w:color="000000"/>
            </w:tcBorders>
            <w:shd w:val="clear" w:color="auto" w:fill="C1C1C1"/>
            <w:vAlign w:val="center"/>
          </w:tcPr>
          <w:p w14:paraId="53E1D762"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Adenda 1</w:t>
            </w:r>
          </w:p>
        </w:tc>
        <w:tc>
          <w:tcPr>
            <w:tcW w:w="1181" w:type="dxa"/>
            <w:tcBorders>
              <w:top w:val="single" w:sz="4" w:space="0" w:color="000000"/>
              <w:bottom w:val="single" w:sz="4" w:space="0" w:color="000000"/>
              <w:right w:val="single" w:sz="4" w:space="0" w:color="000000"/>
            </w:tcBorders>
            <w:shd w:val="clear" w:color="auto" w:fill="C1C1C1"/>
            <w:vAlign w:val="center"/>
          </w:tcPr>
          <w:p w14:paraId="1A109BAD"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Adenda 2</w:t>
            </w:r>
          </w:p>
        </w:tc>
        <w:tc>
          <w:tcPr>
            <w:tcW w:w="1181" w:type="dxa"/>
            <w:tcBorders>
              <w:top w:val="single" w:sz="4" w:space="0" w:color="000000"/>
              <w:bottom w:val="single" w:sz="4" w:space="0" w:color="000000"/>
              <w:right w:val="single" w:sz="4" w:space="0" w:color="000000"/>
            </w:tcBorders>
            <w:shd w:val="clear" w:color="auto" w:fill="C1C1C1"/>
            <w:vAlign w:val="center"/>
          </w:tcPr>
          <w:p w14:paraId="0A3103DB"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Adenda 3</w:t>
            </w:r>
          </w:p>
        </w:tc>
        <w:tc>
          <w:tcPr>
            <w:tcW w:w="1540" w:type="dxa"/>
            <w:tcBorders>
              <w:top w:val="single" w:sz="4" w:space="0" w:color="000000"/>
              <w:bottom w:val="single" w:sz="4" w:space="0" w:color="000000"/>
              <w:right w:val="single" w:sz="4" w:space="0" w:color="000000"/>
            </w:tcBorders>
            <w:shd w:val="clear" w:color="auto" w:fill="C1C1C1"/>
            <w:vAlign w:val="center"/>
          </w:tcPr>
          <w:p w14:paraId="156DB164"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Acta CRPM N°09/26 (jun/26)</w:t>
            </w:r>
          </w:p>
        </w:tc>
      </w:tr>
      <w:tr w:rsidR="00893551" w14:paraId="5FCF29D5" w14:textId="77777777">
        <w:trPr>
          <w:trHeight w:val="465"/>
        </w:trPr>
        <w:tc>
          <w:tcPr>
            <w:tcW w:w="3417" w:type="dxa"/>
            <w:tcBorders>
              <w:left w:val="single" w:sz="4" w:space="0" w:color="000000"/>
              <w:bottom w:val="single" w:sz="4" w:space="0" w:color="000000"/>
              <w:right w:val="single" w:sz="4" w:space="0" w:color="000000"/>
            </w:tcBorders>
            <w:vAlign w:val="center"/>
          </w:tcPr>
          <w:p w14:paraId="713197C7" w14:textId="77777777" w:rsidR="00893551" w:rsidRDefault="00CB4158">
            <w:pPr>
              <w:rPr>
                <w:rFonts w:ascii="Gill Sans MT" w:hAnsi="Gill Sans MT" w:cs="Gill Sans MT"/>
                <w:color w:val="000000"/>
                <w:sz w:val="18"/>
                <w:szCs w:val="18"/>
                <w:lang w:val="es-UY" w:eastAsia="es-UY"/>
              </w:rPr>
            </w:pPr>
            <w:r>
              <w:rPr>
                <w:rFonts w:ascii="Gill Sans MT" w:hAnsi="Gill Sans MT" w:cs="Gill Sans MT"/>
                <w:color w:val="000000"/>
                <w:sz w:val="18"/>
                <w:szCs w:val="18"/>
                <w:lang w:eastAsia="es-UY"/>
              </w:rPr>
              <w:t>APORTE FOCEM</w:t>
            </w:r>
          </w:p>
        </w:tc>
        <w:tc>
          <w:tcPr>
            <w:tcW w:w="1240" w:type="dxa"/>
            <w:tcBorders>
              <w:bottom w:val="single" w:sz="4" w:space="0" w:color="000000"/>
              <w:right w:val="single" w:sz="4" w:space="0" w:color="000000"/>
            </w:tcBorders>
            <w:vAlign w:val="center"/>
          </w:tcPr>
          <w:p w14:paraId="16989991"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1.573.471,00</w:t>
            </w:r>
          </w:p>
        </w:tc>
        <w:tc>
          <w:tcPr>
            <w:tcW w:w="1181" w:type="dxa"/>
            <w:tcBorders>
              <w:bottom w:val="single" w:sz="4" w:space="0" w:color="000000"/>
              <w:right w:val="single" w:sz="4" w:space="0" w:color="000000"/>
            </w:tcBorders>
            <w:vAlign w:val="center"/>
          </w:tcPr>
          <w:p w14:paraId="7748154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1.573.471,00</w:t>
            </w:r>
          </w:p>
        </w:tc>
        <w:tc>
          <w:tcPr>
            <w:tcW w:w="1181" w:type="dxa"/>
            <w:tcBorders>
              <w:bottom w:val="single" w:sz="4" w:space="0" w:color="000000"/>
              <w:right w:val="single" w:sz="4" w:space="0" w:color="000000"/>
            </w:tcBorders>
            <w:vAlign w:val="center"/>
          </w:tcPr>
          <w:p w14:paraId="2365618C"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4.293.471,00</w:t>
            </w:r>
          </w:p>
        </w:tc>
        <w:tc>
          <w:tcPr>
            <w:tcW w:w="1181" w:type="dxa"/>
            <w:tcBorders>
              <w:bottom w:val="single" w:sz="4" w:space="0" w:color="000000"/>
              <w:right w:val="single" w:sz="4" w:space="0" w:color="000000"/>
            </w:tcBorders>
            <w:vAlign w:val="center"/>
          </w:tcPr>
          <w:p w14:paraId="035BEB0A"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8.337.671,00</w:t>
            </w:r>
          </w:p>
        </w:tc>
        <w:tc>
          <w:tcPr>
            <w:tcW w:w="1540" w:type="dxa"/>
            <w:tcBorders>
              <w:bottom w:val="single" w:sz="4" w:space="0" w:color="000000"/>
              <w:right w:val="single" w:sz="4" w:space="0" w:color="000000"/>
            </w:tcBorders>
            <w:vAlign w:val="center"/>
          </w:tcPr>
          <w:p w14:paraId="7854946E"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8.337.671,00</w:t>
            </w:r>
          </w:p>
        </w:tc>
      </w:tr>
      <w:tr w:rsidR="00893551" w14:paraId="1492DBEC" w14:textId="77777777">
        <w:trPr>
          <w:trHeight w:val="465"/>
        </w:trPr>
        <w:tc>
          <w:tcPr>
            <w:tcW w:w="3417" w:type="dxa"/>
            <w:tcBorders>
              <w:left w:val="single" w:sz="4" w:space="0" w:color="000000"/>
              <w:bottom w:val="single" w:sz="4" w:space="0" w:color="000000"/>
              <w:right w:val="single" w:sz="4" w:space="0" w:color="000000"/>
            </w:tcBorders>
            <w:vAlign w:val="center"/>
          </w:tcPr>
          <w:p w14:paraId="2984C38C" w14:textId="77777777" w:rsidR="00893551" w:rsidRDefault="00CB4158">
            <w:pPr>
              <w:rPr>
                <w:rFonts w:ascii="Gill Sans MT" w:hAnsi="Gill Sans MT" w:cs="Gill Sans MT"/>
                <w:color w:val="000000"/>
                <w:sz w:val="18"/>
                <w:szCs w:val="18"/>
                <w:lang w:val="es-UY" w:eastAsia="es-UY"/>
              </w:rPr>
            </w:pPr>
            <w:r>
              <w:rPr>
                <w:rFonts w:ascii="Gill Sans MT" w:hAnsi="Gill Sans MT" w:cs="Gill Sans MT"/>
                <w:color w:val="000000"/>
                <w:sz w:val="18"/>
                <w:szCs w:val="18"/>
                <w:lang w:eastAsia="es-UY"/>
              </w:rPr>
              <w:t>CONTRAPARTIDA LOCAL ELEGIBLE</w:t>
            </w:r>
          </w:p>
        </w:tc>
        <w:tc>
          <w:tcPr>
            <w:tcW w:w="1240" w:type="dxa"/>
            <w:tcBorders>
              <w:bottom w:val="single" w:sz="4" w:space="0" w:color="000000"/>
              <w:right w:val="single" w:sz="4" w:space="0" w:color="000000"/>
            </w:tcBorders>
            <w:vAlign w:val="center"/>
          </w:tcPr>
          <w:p w14:paraId="654E8C4D"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499.100,00</w:t>
            </w:r>
          </w:p>
        </w:tc>
        <w:tc>
          <w:tcPr>
            <w:tcW w:w="1181" w:type="dxa"/>
            <w:tcBorders>
              <w:bottom w:val="single" w:sz="4" w:space="0" w:color="000000"/>
              <w:right w:val="single" w:sz="4" w:space="0" w:color="000000"/>
            </w:tcBorders>
            <w:vAlign w:val="center"/>
          </w:tcPr>
          <w:p w14:paraId="116959E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576.922,00</w:t>
            </w:r>
          </w:p>
        </w:tc>
        <w:tc>
          <w:tcPr>
            <w:tcW w:w="1181" w:type="dxa"/>
            <w:tcBorders>
              <w:bottom w:val="single" w:sz="4" w:space="0" w:color="000000"/>
              <w:right w:val="single" w:sz="4" w:space="0" w:color="000000"/>
            </w:tcBorders>
            <w:vAlign w:val="center"/>
          </w:tcPr>
          <w:p w14:paraId="11AA333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576.922,00</w:t>
            </w:r>
          </w:p>
        </w:tc>
        <w:tc>
          <w:tcPr>
            <w:tcW w:w="1181" w:type="dxa"/>
            <w:tcBorders>
              <w:bottom w:val="single" w:sz="4" w:space="0" w:color="000000"/>
              <w:right w:val="single" w:sz="4" w:space="0" w:color="000000"/>
            </w:tcBorders>
            <w:vAlign w:val="center"/>
          </w:tcPr>
          <w:p w14:paraId="497C292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865.839,85</w:t>
            </w:r>
          </w:p>
        </w:tc>
        <w:tc>
          <w:tcPr>
            <w:tcW w:w="1540" w:type="dxa"/>
            <w:tcBorders>
              <w:bottom w:val="single" w:sz="4" w:space="0" w:color="000000"/>
              <w:right w:val="single" w:sz="4" w:space="0" w:color="000000"/>
            </w:tcBorders>
            <w:vAlign w:val="center"/>
          </w:tcPr>
          <w:p w14:paraId="3B43013A"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865.840,00</w:t>
            </w:r>
          </w:p>
        </w:tc>
      </w:tr>
      <w:tr w:rsidR="00893551" w14:paraId="3B4206D3" w14:textId="77777777">
        <w:trPr>
          <w:trHeight w:val="465"/>
        </w:trPr>
        <w:tc>
          <w:tcPr>
            <w:tcW w:w="3417" w:type="dxa"/>
            <w:tcBorders>
              <w:left w:val="single" w:sz="4" w:space="0" w:color="000000"/>
              <w:bottom w:val="single" w:sz="4" w:space="0" w:color="000000"/>
              <w:right w:val="single" w:sz="4" w:space="0" w:color="000000"/>
            </w:tcBorders>
            <w:vAlign w:val="center"/>
          </w:tcPr>
          <w:p w14:paraId="610BBC02" w14:textId="77777777" w:rsidR="00893551" w:rsidRDefault="00CB4158">
            <w:pPr>
              <w:rPr>
                <w:rFonts w:ascii="Gill Sans MT" w:hAnsi="Gill Sans MT" w:cs="Gill Sans MT"/>
                <w:color w:val="000000"/>
                <w:sz w:val="18"/>
                <w:szCs w:val="18"/>
                <w:lang w:val="es-UY" w:eastAsia="es-UY"/>
              </w:rPr>
            </w:pPr>
            <w:r>
              <w:rPr>
                <w:rFonts w:ascii="Gill Sans MT" w:hAnsi="Gill Sans MT" w:cs="Gill Sans MT"/>
                <w:color w:val="000000"/>
                <w:sz w:val="18"/>
                <w:szCs w:val="18"/>
                <w:lang w:eastAsia="es-UY"/>
              </w:rPr>
              <w:t>CONTRAPARTIDA LOCAL NO ELEGIBLE</w:t>
            </w:r>
          </w:p>
        </w:tc>
        <w:tc>
          <w:tcPr>
            <w:tcW w:w="1240" w:type="dxa"/>
            <w:tcBorders>
              <w:bottom w:val="single" w:sz="4" w:space="0" w:color="000000"/>
              <w:right w:val="single" w:sz="4" w:space="0" w:color="000000"/>
            </w:tcBorders>
            <w:vAlign w:val="center"/>
          </w:tcPr>
          <w:p w14:paraId="1A387950"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168.000,00</w:t>
            </w:r>
          </w:p>
        </w:tc>
        <w:tc>
          <w:tcPr>
            <w:tcW w:w="1181" w:type="dxa"/>
            <w:tcBorders>
              <w:bottom w:val="single" w:sz="4" w:space="0" w:color="000000"/>
              <w:right w:val="single" w:sz="4" w:space="0" w:color="000000"/>
            </w:tcBorders>
            <w:vAlign w:val="center"/>
          </w:tcPr>
          <w:p w14:paraId="0392AAB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178.050,00</w:t>
            </w:r>
          </w:p>
        </w:tc>
        <w:tc>
          <w:tcPr>
            <w:tcW w:w="1181" w:type="dxa"/>
            <w:tcBorders>
              <w:bottom w:val="single" w:sz="4" w:space="0" w:color="000000"/>
              <w:right w:val="single" w:sz="4" w:space="0" w:color="000000"/>
            </w:tcBorders>
            <w:vAlign w:val="center"/>
          </w:tcPr>
          <w:p w14:paraId="2CABC7E2"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194.050,00</w:t>
            </w:r>
          </w:p>
        </w:tc>
        <w:tc>
          <w:tcPr>
            <w:tcW w:w="1181" w:type="dxa"/>
            <w:tcBorders>
              <w:bottom w:val="single" w:sz="4" w:space="0" w:color="000000"/>
              <w:right w:val="single" w:sz="4" w:space="0" w:color="000000"/>
            </w:tcBorders>
            <w:vAlign w:val="center"/>
          </w:tcPr>
          <w:p w14:paraId="551FF2AE"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228.222,00</w:t>
            </w:r>
          </w:p>
        </w:tc>
        <w:tc>
          <w:tcPr>
            <w:tcW w:w="1540" w:type="dxa"/>
            <w:tcBorders>
              <w:bottom w:val="single" w:sz="4" w:space="0" w:color="000000"/>
              <w:right w:val="single" w:sz="4" w:space="0" w:color="000000"/>
            </w:tcBorders>
            <w:vAlign w:val="center"/>
          </w:tcPr>
          <w:p w14:paraId="45ADE549" w14:textId="344142FF"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256.222,37</w:t>
            </w:r>
          </w:p>
        </w:tc>
      </w:tr>
      <w:tr w:rsidR="00893551" w14:paraId="68B31F18" w14:textId="77777777">
        <w:trPr>
          <w:trHeight w:val="465"/>
        </w:trPr>
        <w:tc>
          <w:tcPr>
            <w:tcW w:w="3417" w:type="dxa"/>
            <w:tcBorders>
              <w:left w:val="single" w:sz="4" w:space="0" w:color="000000"/>
              <w:bottom w:val="single" w:sz="4" w:space="0" w:color="000000"/>
              <w:right w:val="single" w:sz="4" w:space="0" w:color="000000"/>
            </w:tcBorders>
            <w:shd w:val="clear" w:color="auto" w:fill="C1C1C1"/>
            <w:vAlign w:val="center"/>
          </w:tcPr>
          <w:p w14:paraId="6F0C964E" w14:textId="77777777" w:rsidR="00893551" w:rsidRDefault="00CB4158">
            <w:pP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eastAsia="es-UY"/>
              </w:rPr>
              <w:t>MONTO TOTAL URUGUAY – US$</w:t>
            </w:r>
          </w:p>
        </w:tc>
        <w:tc>
          <w:tcPr>
            <w:tcW w:w="1240" w:type="dxa"/>
            <w:tcBorders>
              <w:bottom w:val="single" w:sz="4" w:space="0" w:color="000000"/>
              <w:right w:val="single" w:sz="4" w:space="0" w:color="000000"/>
            </w:tcBorders>
            <w:shd w:val="clear" w:color="auto" w:fill="C1C1C1"/>
            <w:vAlign w:val="center"/>
          </w:tcPr>
          <w:p w14:paraId="50EF1D61"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2.240.571,00</w:t>
            </w:r>
          </w:p>
        </w:tc>
        <w:tc>
          <w:tcPr>
            <w:tcW w:w="1181" w:type="dxa"/>
            <w:tcBorders>
              <w:bottom w:val="single" w:sz="4" w:space="0" w:color="000000"/>
              <w:right w:val="single" w:sz="4" w:space="0" w:color="000000"/>
            </w:tcBorders>
            <w:shd w:val="clear" w:color="auto" w:fill="C1C1C1"/>
            <w:vAlign w:val="center"/>
          </w:tcPr>
          <w:p w14:paraId="0046F393"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2.328.443,00</w:t>
            </w:r>
          </w:p>
        </w:tc>
        <w:tc>
          <w:tcPr>
            <w:tcW w:w="1181" w:type="dxa"/>
            <w:tcBorders>
              <w:bottom w:val="single" w:sz="4" w:space="0" w:color="000000"/>
              <w:right w:val="single" w:sz="4" w:space="0" w:color="000000"/>
            </w:tcBorders>
            <w:shd w:val="clear" w:color="auto" w:fill="C1C1C1"/>
            <w:vAlign w:val="center"/>
          </w:tcPr>
          <w:p w14:paraId="3CFB0001"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5.064.443,00</w:t>
            </w:r>
          </w:p>
        </w:tc>
        <w:tc>
          <w:tcPr>
            <w:tcW w:w="1181" w:type="dxa"/>
            <w:tcBorders>
              <w:bottom w:val="single" w:sz="4" w:space="0" w:color="000000"/>
              <w:right w:val="single" w:sz="4" w:space="0" w:color="000000"/>
            </w:tcBorders>
            <w:shd w:val="clear" w:color="auto" w:fill="C1C1C1"/>
            <w:vAlign w:val="center"/>
          </w:tcPr>
          <w:p w14:paraId="043C09A6"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9.431.732,85</w:t>
            </w:r>
          </w:p>
        </w:tc>
        <w:tc>
          <w:tcPr>
            <w:tcW w:w="1540" w:type="dxa"/>
            <w:tcBorders>
              <w:bottom w:val="single" w:sz="4" w:space="0" w:color="000000"/>
              <w:right w:val="single" w:sz="4" w:space="0" w:color="000000"/>
            </w:tcBorders>
            <w:shd w:val="clear" w:color="auto" w:fill="C1C1C1"/>
            <w:vAlign w:val="center"/>
          </w:tcPr>
          <w:p w14:paraId="0E4ADAA8" w14:textId="46B3F02D"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9.459.733,37</w:t>
            </w:r>
          </w:p>
        </w:tc>
      </w:tr>
    </w:tbl>
    <w:p w14:paraId="3ABCC12C" w14:textId="77777777" w:rsidR="00893551" w:rsidRDefault="00893551">
      <w:pPr>
        <w:jc w:val="both"/>
        <w:rPr>
          <w:rFonts w:ascii="Gill Sans MT" w:hAnsi="Gill Sans MT"/>
          <w:b/>
          <w:lang w:val="es-UY"/>
        </w:rPr>
      </w:pPr>
    </w:p>
    <w:p w14:paraId="764B8C93" w14:textId="77777777" w:rsidR="00893551" w:rsidRDefault="00CB4158">
      <w:pPr>
        <w:jc w:val="both"/>
        <w:rPr>
          <w:rFonts w:ascii="Gill Sans MT" w:hAnsi="Gill Sans MT"/>
          <w:b/>
          <w:lang w:val="es-UY"/>
        </w:rPr>
      </w:pPr>
      <w:r>
        <w:rPr>
          <w:rFonts w:ascii="Gill Sans MT" w:hAnsi="Gill Sans MT"/>
          <w:b/>
          <w:lang w:val="es-UY"/>
        </w:rPr>
        <w:t xml:space="preserve">B.5. </w:t>
      </w:r>
      <w:r>
        <w:rPr>
          <w:rFonts w:ascii="Gill Sans MT" w:hAnsi="Gill Sans MT"/>
          <w:b/>
          <w:lang w:val="es-UY"/>
        </w:rPr>
        <w:tab/>
        <w:t>Desembolsos y rendiciones</w:t>
      </w:r>
    </w:p>
    <w:p w14:paraId="4B5CCA34" w14:textId="77777777" w:rsidR="00893551" w:rsidRDefault="00CB4158">
      <w:pPr>
        <w:jc w:val="both"/>
        <w:rPr>
          <w:rFonts w:ascii="Gill Sans MT" w:hAnsi="Gill Sans MT"/>
          <w:bCs/>
          <w:lang w:val="es-UY"/>
        </w:rPr>
      </w:pPr>
      <w:r>
        <w:rPr>
          <w:rFonts w:ascii="Gill Sans MT" w:hAnsi="Gill Sans MT"/>
          <w:bCs/>
          <w:lang w:val="es-UY"/>
        </w:rPr>
        <w:t xml:space="preserve">Los desembolsos de recursos FOCEM remitidos </w:t>
      </w:r>
      <w:r>
        <w:rPr>
          <w:rFonts w:ascii="Gill Sans MT" w:hAnsi="Gill Sans MT"/>
          <w:bCs/>
          <w:u w:val="single"/>
          <w:lang w:val="es-UY"/>
        </w:rPr>
        <w:t>a Uruguay</w:t>
      </w:r>
      <w:r>
        <w:rPr>
          <w:rFonts w:ascii="Gill Sans MT" w:hAnsi="Gill Sans MT"/>
          <w:bCs/>
          <w:lang w:val="es-UY"/>
        </w:rPr>
        <w:t xml:space="preserve"> y sus rendiciones de gastos aprobadas en el período a auditar fueron los que siguen:</w:t>
      </w:r>
    </w:p>
    <w:p w14:paraId="41C60ED2" w14:textId="77777777" w:rsidR="00893551" w:rsidRDefault="00893551">
      <w:pPr>
        <w:jc w:val="both"/>
        <w:rPr>
          <w:rFonts w:ascii="Gill Sans MT" w:hAnsi="Gill Sans MT"/>
          <w:bCs/>
          <w:lang w:val="es-UY"/>
        </w:rPr>
      </w:pPr>
    </w:p>
    <w:tbl>
      <w:tblPr>
        <w:tblW w:w="7660" w:type="dxa"/>
        <w:jc w:val="center"/>
        <w:tblLayout w:type="fixed"/>
        <w:tblCellMar>
          <w:left w:w="70" w:type="dxa"/>
          <w:right w:w="70" w:type="dxa"/>
        </w:tblCellMar>
        <w:tblLook w:val="0000" w:firstRow="0" w:lastRow="0" w:firstColumn="0" w:lastColumn="0" w:noHBand="0" w:noVBand="0"/>
      </w:tblPr>
      <w:tblGrid>
        <w:gridCol w:w="1339"/>
        <w:gridCol w:w="1240"/>
        <w:gridCol w:w="1181"/>
        <w:gridCol w:w="1180"/>
        <w:gridCol w:w="1180"/>
        <w:gridCol w:w="1540"/>
      </w:tblGrid>
      <w:tr w:rsidR="00893551" w14:paraId="08A04B28" w14:textId="77777777">
        <w:trPr>
          <w:trHeight w:val="480"/>
          <w:jc w:val="center"/>
        </w:trPr>
        <w:tc>
          <w:tcPr>
            <w:tcW w:w="3760" w:type="dxa"/>
            <w:gridSpan w:val="3"/>
            <w:tcBorders>
              <w:top w:val="single" w:sz="8" w:space="0" w:color="000000"/>
              <w:left w:val="single" w:sz="8" w:space="0" w:color="000000"/>
              <w:bottom w:val="single" w:sz="4" w:space="0" w:color="000000"/>
              <w:right w:val="single" w:sz="8" w:space="0" w:color="000000"/>
            </w:tcBorders>
            <w:vAlign w:val="center"/>
          </w:tcPr>
          <w:p w14:paraId="663377A3"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Desembolsos FOCEM otorgados</w:t>
            </w:r>
          </w:p>
        </w:tc>
        <w:tc>
          <w:tcPr>
            <w:tcW w:w="3900" w:type="dxa"/>
            <w:gridSpan w:val="3"/>
            <w:tcBorders>
              <w:top w:val="single" w:sz="8" w:space="0" w:color="000000"/>
              <w:bottom w:val="single" w:sz="4" w:space="0" w:color="000000"/>
              <w:right w:val="single" w:sz="8" w:space="0" w:color="000000"/>
            </w:tcBorders>
            <w:vAlign w:val="center"/>
          </w:tcPr>
          <w:p w14:paraId="5F8190E3"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Rendiciones de Cuentas aprobadas</w:t>
            </w:r>
          </w:p>
        </w:tc>
      </w:tr>
      <w:tr w:rsidR="00893551" w14:paraId="04F11B34" w14:textId="77777777">
        <w:trPr>
          <w:trHeight w:val="540"/>
          <w:jc w:val="center"/>
        </w:trPr>
        <w:tc>
          <w:tcPr>
            <w:tcW w:w="1339" w:type="dxa"/>
            <w:tcBorders>
              <w:left w:val="single" w:sz="8" w:space="0" w:color="000000"/>
              <w:bottom w:val="single" w:sz="4" w:space="0" w:color="000000"/>
              <w:right w:val="single" w:sz="4" w:space="0" w:color="000000"/>
            </w:tcBorders>
            <w:vAlign w:val="center"/>
          </w:tcPr>
          <w:p w14:paraId="086FE639"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Fecha envío</w:t>
            </w:r>
          </w:p>
        </w:tc>
        <w:tc>
          <w:tcPr>
            <w:tcW w:w="1240" w:type="dxa"/>
            <w:tcBorders>
              <w:bottom w:val="single" w:sz="4" w:space="0" w:color="000000"/>
              <w:right w:val="single" w:sz="4" w:space="0" w:color="000000"/>
            </w:tcBorders>
            <w:vAlign w:val="center"/>
          </w:tcPr>
          <w:p w14:paraId="47DFBE05"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Concepto</w:t>
            </w:r>
          </w:p>
        </w:tc>
        <w:tc>
          <w:tcPr>
            <w:tcW w:w="1181" w:type="dxa"/>
            <w:tcBorders>
              <w:bottom w:val="single" w:sz="4" w:space="0" w:color="000000"/>
              <w:right w:val="single" w:sz="8" w:space="0" w:color="000000"/>
            </w:tcBorders>
            <w:vAlign w:val="center"/>
          </w:tcPr>
          <w:p w14:paraId="6D89B130"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US$</w:t>
            </w:r>
          </w:p>
        </w:tc>
        <w:tc>
          <w:tcPr>
            <w:tcW w:w="1180" w:type="dxa"/>
            <w:tcBorders>
              <w:bottom w:val="single" w:sz="4" w:space="0" w:color="000000"/>
              <w:right w:val="single" w:sz="4" w:space="0" w:color="000000"/>
            </w:tcBorders>
            <w:vAlign w:val="center"/>
          </w:tcPr>
          <w:p w14:paraId="565F6371"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Fecha aprobación</w:t>
            </w:r>
          </w:p>
        </w:tc>
        <w:tc>
          <w:tcPr>
            <w:tcW w:w="1180" w:type="dxa"/>
            <w:tcBorders>
              <w:bottom w:val="single" w:sz="4" w:space="0" w:color="000000"/>
              <w:right w:val="single" w:sz="4" w:space="0" w:color="000000"/>
            </w:tcBorders>
            <w:vAlign w:val="center"/>
          </w:tcPr>
          <w:p w14:paraId="2476BA32"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Concepto</w:t>
            </w:r>
          </w:p>
        </w:tc>
        <w:tc>
          <w:tcPr>
            <w:tcW w:w="1540" w:type="dxa"/>
            <w:tcBorders>
              <w:bottom w:val="single" w:sz="4" w:space="0" w:color="000000"/>
              <w:right w:val="single" w:sz="8" w:space="0" w:color="000000"/>
            </w:tcBorders>
            <w:vAlign w:val="center"/>
          </w:tcPr>
          <w:p w14:paraId="79D1E95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US$</w:t>
            </w:r>
          </w:p>
        </w:tc>
      </w:tr>
      <w:tr w:rsidR="00893551" w14:paraId="001A6F77" w14:textId="77777777" w:rsidTr="00B3214A">
        <w:trPr>
          <w:trHeight w:val="480"/>
          <w:jc w:val="center"/>
        </w:trPr>
        <w:tc>
          <w:tcPr>
            <w:tcW w:w="1339" w:type="dxa"/>
            <w:tcBorders>
              <w:left w:val="single" w:sz="8" w:space="0" w:color="000000"/>
              <w:bottom w:val="single" w:sz="4" w:space="0" w:color="000000"/>
              <w:right w:val="single" w:sz="4" w:space="0" w:color="000000"/>
            </w:tcBorders>
            <w:vAlign w:val="center"/>
          </w:tcPr>
          <w:p w14:paraId="30AD4BB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3/8/2012</w:t>
            </w:r>
          </w:p>
        </w:tc>
        <w:tc>
          <w:tcPr>
            <w:tcW w:w="1240" w:type="dxa"/>
            <w:tcBorders>
              <w:bottom w:val="single" w:sz="4" w:space="0" w:color="000000"/>
              <w:right w:val="single" w:sz="4" w:space="0" w:color="000000"/>
            </w:tcBorders>
            <w:vAlign w:val="center"/>
          </w:tcPr>
          <w:p w14:paraId="033EA3A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w:t>
            </w:r>
          </w:p>
        </w:tc>
        <w:tc>
          <w:tcPr>
            <w:tcW w:w="1181" w:type="dxa"/>
            <w:tcBorders>
              <w:bottom w:val="single" w:sz="4" w:space="0" w:color="000000"/>
              <w:right w:val="single" w:sz="8" w:space="0" w:color="000000"/>
            </w:tcBorders>
            <w:vAlign w:val="center"/>
          </w:tcPr>
          <w:p w14:paraId="1519981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207.050,00</w:t>
            </w:r>
          </w:p>
        </w:tc>
        <w:tc>
          <w:tcPr>
            <w:tcW w:w="1180" w:type="dxa"/>
            <w:tcBorders>
              <w:bottom w:val="single" w:sz="4" w:space="0" w:color="000000"/>
              <w:right w:val="single" w:sz="4" w:space="0" w:color="000000"/>
            </w:tcBorders>
            <w:vAlign w:val="center"/>
          </w:tcPr>
          <w:p w14:paraId="11EC49F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1/4/2013</w:t>
            </w:r>
          </w:p>
        </w:tc>
        <w:tc>
          <w:tcPr>
            <w:tcW w:w="1180" w:type="dxa"/>
            <w:tcBorders>
              <w:bottom w:val="single" w:sz="4" w:space="0" w:color="000000"/>
              <w:right w:val="single" w:sz="4" w:space="0" w:color="000000"/>
            </w:tcBorders>
            <w:vAlign w:val="center"/>
          </w:tcPr>
          <w:p w14:paraId="30DEDF5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w:t>
            </w:r>
          </w:p>
        </w:tc>
        <w:tc>
          <w:tcPr>
            <w:tcW w:w="1540" w:type="dxa"/>
            <w:tcBorders>
              <w:bottom w:val="single" w:sz="4" w:space="0" w:color="000000"/>
              <w:right w:val="single" w:sz="8" w:space="0" w:color="000000"/>
            </w:tcBorders>
            <w:vAlign w:val="center"/>
          </w:tcPr>
          <w:p w14:paraId="712A5561"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201.792,33</w:t>
            </w:r>
          </w:p>
        </w:tc>
      </w:tr>
      <w:tr w:rsidR="00893551" w14:paraId="4783EEF6" w14:textId="77777777" w:rsidTr="00B3214A">
        <w:trPr>
          <w:trHeight w:val="480"/>
          <w:jc w:val="center"/>
        </w:trPr>
        <w:tc>
          <w:tcPr>
            <w:tcW w:w="1339" w:type="dxa"/>
            <w:tcBorders>
              <w:top w:val="single" w:sz="4" w:space="0" w:color="000000"/>
              <w:left w:val="single" w:sz="8" w:space="0" w:color="000000"/>
              <w:bottom w:val="single" w:sz="4" w:space="0" w:color="000000"/>
              <w:right w:val="single" w:sz="4" w:space="0" w:color="000000"/>
            </w:tcBorders>
            <w:vAlign w:val="center"/>
          </w:tcPr>
          <w:p w14:paraId="1132DA3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lastRenderedPageBreak/>
              <w:t>11/6/2013</w:t>
            </w:r>
          </w:p>
        </w:tc>
        <w:tc>
          <w:tcPr>
            <w:tcW w:w="1240" w:type="dxa"/>
            <w:tcBorders>
              <w:top w:val="single" w:sz="4" w:space="0" w:color="000000"/>
              <w:bottom w:val="single" w:sz="4" w:space="0" w:color="000000"/>
              <w:right w:val="single" w:sz="4" w:space="0" w:color="000000"/>
            </w:tcBorders>
            <w:vAlign w:val="center"/>
          </w:tcPr>
          <w:p w14:paraId="66EA030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w:t>
            </w:r>
          </w:p>
        </w:tc>
        <w:tc>
          <w:tcPr>
            <w:tcW w:w="1181" w:type="dxa"/>
            <w:tcBorders>
              <w:top w:val="single" w:sz="4" w:space="0" w:color="000000"/>
              <w:bottom w:val="single" w:sz="4" w:space="0" w:color="000000"/>
              <w:right w:val="single" w:sz="8" w:space="0" w:color="000000"/>
            </w:tcBorders>
            <w:vAlign w:val="center"/>
          </w:tcPr>
          <w:p w14:paraId="3A82778B" w14:textId="77777777" w:rsidR="00893551" w:rsidRDefault="00CB4158">
            <w:pPr>
              <w:jc w:val="center"/>
              <w:rPr>
                <w:rFonts w:ascii="Gill Sans MT" w:hAnsi="Gill Sans MT" w:cs="Gill Sans MT"/>
                <w:color w:val="000000"/>
                <w:sz w:val="18"/>
                <w:szCs w:val="18"/>
                <w:lang w:val="es-UY" w:eastAsia="es-UY"/>
              </w:rPr>
            </w:pPr>
            <w:bookmarkStart w:id="0" w:name="RANGE!M20"/>
            <w:r>
              <w:rPr>
                <w:rFonts w:ascii="Gill Sans MT" w:hAnsi="Gill Sans MT" w:cs="Gill Sans MT"/>
                <w:color w:val="000000"/>
                <w:sz w:val="18"/>
                <w:szCs w:val="18"/>
                <w:lang w:val="es-UY" w:eastAsia="es-UY"/>
              </w:rPr>
              <w:t>622.363,00</w:t>
            </w:r>
            <w:bookmarkEnd w:id="0"/>
          </w:p>
        </w:tc>
        <w:tc>
          <w:tcPr>
            <w:tcW w:w="1180" w:type="dxa"/>
            <w:tcBorders>
              <w:top w:val="single" w:sz="4" w:space="0" w:color="000000"/>
              <w:bottom w:val="single" w:sz="4" w:space="0" w:color="000000"/>
              <w:right w:val="single" w:sz="4" w:space="0" w:color="000000"/>
            </w:tcBorders>
            <w:vAlign w:val="center"/>
          </w:tcPr>
          <w:p w14:paraId="3A30D94D"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19/8/2013</w:t>
            </w:r>
          </w:p>
        </w:tc>
        <w:tc>
          <w:tcPr>
            <w:tcW w:w="1180" w:type="dxa"/>
            <w:tcBorders>
              <w:top w:val="single" w:sz="4" w:space="0" w:color="000000"/>
              <w:bottom w:val="single" w:sz="4" w:space="0" w:color="000000"/>
              <w:right w:val="single" w:sz="4" w:space="0" w:color="000000"/>
            </w:tcBorders>
            <w:vAlign w:val="center"/>
          </w:tcPr>
          <w:p w14:paraId="7F0D359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w:t>
            </w:r>
          </w:p>
        </w:tc>
        <w:tc>
          <w:tcPr>
            <w:tcW w:w="1540" w:type="dxa"/>
            <w:tcBorders>
              <w:top w:val="single" w:sz="4" w:space="0" w:color="000000"/>
              <w:bottom w:val="single" w:sz="4" w:space="0" w:color="000000"/>
              <w:right w:val="single" w:sz="8" w:space="0" w:color="000000"/>
            </w:tcBorders>
            <w:vAlign w:val="center"/>
          </w:tcPr>
          <w:p w14:paraId="38CDBACC"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470.298,29</w:t>
            </w:r>
          </w:p>
        </w:tc>
      </w:tr>
      <w:tr w:rsidR="00893551" w14:paraId="21AC307B" w14:textId="77777777" w:rsidTr="00B3214A">
        <w:trPr>
          <w:trHeight w:val="585"/>
          <w:jc w:val="center"/>
        </w:trPr>
        <w:tc>
          <w:tcPr>
            <w:tcW w:w="1339" w:type="dxa"/>
            <w:tcBorders>
              <w:top w:val="single" w:sz="4" w:space="0" w:color="000000"/>
              <w:left w:val="single" w:sz="8" w:space="0" w:color="000000"/>
              <w:bottom w:val="single" w:sz="4" w:space="0" w:color="000000"/>
              <w:right w:val="single" w:sz="4" w:space="0" w:color="000000"/>
            </w:tcBorders>
            <w:vAlign w:val="center"/>
          </w:tcPr>
          <w:p w14:paraId="2B733ED1"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22/8/2013 y 10/02/2020</w:t>
            </w:r>
          </w:p>
        </w:tc>
        <w:tc>
          <w:tcPr>
            <w:tcW w:w="1240" w:type="dxa"/>
            <w:tcBorders>
              <w:top w:val="single" w:sz="4" w:space="0" w:color="000000"/>
              <w:bottom w:val="single" w:sz="4" w:space="0" w:color="000000"/>
              <w:right w:val="single" w:sz="4" w:space="0" w:color="000000"/>
            </w:tcBorders>
            <w:vAlign w:val="center"/>
          </w:tcPr>
          <w:p w14:paraId="7F3D9D8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w:t>
            </w:r>
          </w:p>
        </w:tc>
        <w:tc>
          <w:tcPr>
            <w:tcW w:w="1181" w:type="dxa"/>
            <w:tcBorders>
              <w:top w:val="single" w:sz="4" w:space="0" w:color="000000"/>
              <w:bottom w:val="single" w:sz="4" w:space="0" w:color="000000"/>
              <w:right w:val="single" w:sz="8" w:space="0" w:color="000000"/>
            </w:tcBorders>
            <w:vAlign w:val="center"/>
          </w:tcPr>
          <w:p w14:paraId="79D160CA"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252.534,77</w:t>
            </w:r>
          </w:p>
        </w:tc>
        <w:tc>
          <w:tcPr>
            <w:tcW w:w="1180" w:type="dxa"/>
            <w:tcBorders>
              <w:top w:val="single" w:sz="4" w:space="0" w:color="000000"/>
              <w:bottom w:val="single" w:sz="4" w:space="0" w:color="000000"/>
              <w:right w:val="single" w:sz="4" w:space="0" w:color="000000"/>
            </w:tcBorders>
            <w:vAlign w:val="center"/>
          </w:tcPr>
          <w:p w14:paraId="707B254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11/7/2014</w:t>
            </w:r>
          </w:p>
        </w:tc>
        <w:tc>
          <w:tcPr>
            <w:tcW w:w="1180" w:type="dxa"/>
            <w:tcBorders>
              <w:top w:val="single" w:sz="4" w:space="0" w:color="000000"/>
              <w:bottom w:val="single" w:sz="4" w:space="0" w:color="000000"/>
              <w:right w:val="single" w:sz="4" w:space="0" w:color="000000"/>
            </w:tcBorders>
            <w:vAlign w:val="center"/>
          </w:tcPr>
          <w:p w14:paraId="3F523DC2"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w:t>
            </w:r>
          </w:p>
        </w:tc>
        <w:tc>
          <w:tcPr>
            <w:tcW w:w="1540" w:type="dxa"/>
            <w:tcBorders>
              <w:top w:val="single" w:sz="4" w:space="0" w:color="000000"/>
              <w:bottom w:val="single" w:sz="4" w:space="0" w:color="000000"/>
              <w:right w:val="single" w:sz="8" w:space="0" w:color="000000"/>
            </w:tcBorders>
            <w:vAlign w:val="center"/>
          </w:tcPr>
          <w:p w14:paraId="5118060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205.824,22</w:t>
            </w:r>
          </w:p>
        </w:tc>
      </w:tr>
      <w:tr w:rsidR="00893551" w14:paraId="11A0758E" w14:textId="77777777">
        <w:trPr>
          <w:trHeight w:val="480"/>
          <w:jc w:val="center"/>
        </w:trPr>
        <w:tc>
          <w:tcPr>
            <w:tcW w:w="1339" w:type="dxa"/>
            <w:tcBorders>
              <w:left w:val="single" w:sz="8" w:space="0" w:color="000000"/>
              <w:bottom w:val="single" w:sz="4" w:space="0" w:color="000000"/>
              <w:right w:val="single" w:sz="4" w:space="0" w:color="000000"/>
            </w:tcBorders>
            <w:vAlign w:val="center"/>
          </w:tcPr>
          <w:p w14:paraId="65CCB4C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17/7/2014</w:t>
            </w:r>
          </w:p>
        </w:tc>
        <w:tc>
          <w:tcPr>
            <w:tcW w:w="1240" w:type="dxa"/>
            <w:tcBorders>
              <w:bottom w:val="single" w:sz="4" w:space="0" w:color="000000"/>
              <w:right w:val="single" w:sz="4" w:space="0" w:color="000000"/>
            </w:tcBorders>
            <w:vAlign w:val="center"/>
          </w:tcPr>
          <w:p w14:paraId="794004D1" w14:textId="77777777" w:rsidR="00893551" w:rsidRDefault="00CB4158">
            <w:pPr>
              <w:jc w:val="center"/>
              <w:rPr>
                <w:rFonts w:ascii="Gill Sans MT" w:hAnsi="Gill Sans MT" w:cs="Gill Sans MT"/>
                <w:color w:val="000000"/>
                <w:sz w:val="16"/>
                <w:szCs w:val="16"/>
                <w:lang w:val="es-UY" w:eastAsia="es-UY"/>
              </w:rPr>
            </w:pPr>
            <w:r>
              <w:rPr>
                <w:rFonts w:ascii="Gill Sans MT" w:hAnsi="Gill Sans MT" w:cs="Gill Sans MT"/>
                <w:color w:val="000000"/>
                <w:sz w:val="16"/>
                <w:szCs w:val="16"/>
                <w:lang w:val="es-UY" w:eastAsia="es-UY"/>
              </w:rPr>
              <w:t>4</w:t>
            </w:r>
          </w:p>
        </w:tc>
        <w:tc>
          <w:tcPr>
            <w:tcW w:w="1181" w:type="dxa"/>
            <w:tcBorders>
              <w:bottom w:val="single" w:sz="4" w:space="0" w:color="000000"/>
              <w:right w:val="single" w:sz="8" w:space="0" w:color="000000"/>
            </w:tcBorders>
            <w:vAlign w:val="center"/>
          </w:tcPr>
          <w:p w14:paraId="2805AD8E"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106.891,00</w:t>
            </w:r>
          </w:p>
        </w:tc>
        <w:tc>
          <w:tcPr>
            <w:tcW w:w="1180" w:type="dxa"/>
            <w:tcBorders>
              <w:bottom w:val="single" w:sz="4" w:space="0" w:color="000000"/>
              <w:right w:val="single" w:sz="4" w:space="0" w:color="000000"/>
            </w:tcBorders>
            <w:vAlign w:val="center"/>
          </w:tcPr>
          <w:p w14:paraId="7CDFDC27"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18/2/2016</w:t>
            </w:r>
          </w:p>
        </w:tc>
        <w:tc>
          <w:tcPr>
            <w:tcW w:w="1180" w:type="dxa"/>
            <w:tcBorders>
              <w:bottom w:val="single" w:sz="4" w:space="0" w:color="000000"/>
              <w:right w:val="single" w:sz="4" w:space="0" w:color="000000"/>
            </w:tcBorders>
            <w:vAlign w:val="center"/>
          </w:tcPr>
          <w:p w14:paraId="330DAD85"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4</w:t>
            </w:r>
          </w:p>
        </w:tc>
        <w:tc>
          <w:tcPr>
            <w:tcW w:w="1540" w:type="dxa"/>
            <w:tcBorders>
              <w:bottom w:val="single" w:sz="4" w:space="0" w:color="000000"/>
              <w:right w:val="single" w:sz="8" w:space="0" w:color="000000"/>
            </w:tcBorders>
            <w:vAlign w:val="center"/>
          </w:tcPr>
          <w:p w14:paraId="2EC689C7"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126.438,00</w:t>
            </w:r>
          </w:p>
        </w:tc>
      </w:tr>
      <w:tr w:rsidR="00893551" w14:paraId="1EA2AD88" w14:textId="77777777">
        <w:trPr>
          <w:trHeight w:val="480"/>
          <w:jc w:val="center"/>
        </w:trPr>
        <w:tc>
          <w:tcPr>
            <w:tcW w:w="1339" w:type="dxa"/>
            <w:tcBorders>
              <w:left w:val="single" w:sz="8" w:space="0" w:color="000000"/>
              <w:bottom w:val="single" w:sz="4" w:space="0" w:color="000000"/>
              <w:right w:val="single" w:sz="4" w:space="0" w:color="000000"/>
            </w:tcBorders>
            <w:vAlign w:val="center"/>
          </w:tcPr>
          <w:p w14:paraId="53CA8F6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15/4/2016</w:t>
            </w:r>
          </w:p>
        </w:tc>
        <w:tc>
          <w:tcPr>
            <w:tcW w:w="1240" w:type="dxa"/>
            <w:tcBorders>
              <w:bottom w:val="single" w:sz="4" w:space="0" w:color="000000"/>
              <w:right w:val="single" w:sz="4" w:space="0" w:color="000000"/>
            </w:tcBorders>
            <w:vAlign w:val="center"/>
          </w:tcPr>
          <w:p w14:paraId="1CEBE21F" w14:textId="77777777" w:rsidR="00893551" w:rsidRDefault="00CB4158">
            <w:pPr>
              <w:jc w:val="center"/>
              <w:rPr>
                <w:rFonts w:ascii="Gill Sans MT" w:hAnsi="Gill Sans MT" w:cs="Gill Sans MT"/>
                <w:color w:val="000000"/>
                <w:sz w:val="16"/>
                <w:szCs w:val="16"/>
                <w:lang w:val="es-UY" w:eastAsia="es-UY"/>
              </w:rPr>
            </w:pPr>
            <w:r>
              <w:rPr>
                <w:rFonts w:ascii="Gill Sans MT" w:hAnsi="Gill Sans MT" w:cs="Gill Sans MT"/>
                <w:color w:val="000000"/>
                <w:sz w:val="16"/>
                <w:szCs w:val="16"/>
                <w:lang w:val="es-UY" w:eastAsia="es-UY"/>
              </w:rPr>
              <w:t>5</w:t>
            </w:r>
          </w:p>
        </w:tc>
        <w:tc>
          <w:tcPr>
            <w:tcW w:w="1181" w:type="dxa"/>
            <w:tcBorders>
              <w:bottom w:val="single" w:sz="4" w:space="0" w:color="000000"/>
              <w:right w:val="single" w:sz="8" w:space="0" w:color="000000"/>
            </w:tcBorders>
            <w:vAlign w:val="center"/>
          </w:tcPr>
          <w:p w14:paraId="204E7D3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139.599,00</w:t>
            </w:r>
          </w:p>
        </w:tc>
        <w:tc>
          <w:tcPr>
            <w:tcW w:w="1180" w:type="dxa"/>
            <w:tcBorders>
              <w:bottom w:val="single" w:sz="4" w:space="0" w:color="000000"/>
              <w:right w:val="single" w:sz="4" w:space="0" w:color="000000"/>
            </w:tcBorders>
            <w:vAlign w:val="center"/>
          </w:tcPr>
          <w:p w14:paraId="7E26FC39"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5/10/2018</w:t>
            </w:r>
          </w:p>
        </w:tc>
        <w:tc>
          <w:tcPr>
            <w:tcW w:w="1180" w:type="dxa"/>
            <w:tcBorders>
              <w:bottom w:val="single" w:sz="4" w:space="0" w:color="000000"/>
              <w:right w:val="single" w:sz="4" w:space="0" w:color="000000"/>
            </w:tcBorders>
            <w:vAlign w:val="center"/>
          </w:tcPr>
          <w:p w14:paraId="38A714F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5</w:t>
            </w:r>
          </w:p>
        </w:tc>
        <w:tc>
          <w:tcPr>
            <w:tcW w:w="1540" w:type="dxa"/>
            <w:tcBorders>
              <w:bottom w:val="single" w:sz="4" w:space="0" w:color="000000"/>
              <w:right w:val="single" w:sz="8" w:space="0" w:color="000000"/>
            </w:tcBorders>
            <w:vAlign w:val="center"/>
          </w:tcPr>
          <w:p w14:paraId="7CDBFDC0"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139.143,83</w:t>
            </w:r>
          </w:p>
        </w:tc>
      </w:tr>
      <w:tr w:rsidR="00893551" w14:paraId="0D1BFDE3" w14:textId="77777777">
        <w:trPr>
          <w:trHeight w:val="480"/>
          <w:jc w:val="center"/>
        </w:trPr>
        <w:tc>
          <w:tcPr>
            <w:tcW w:w="1339" w:type="dxa"/>
            <w:tcBorders>
              <w:top w:val="single" w:sz="4" w:space="0" w:color="000000"/>
              <w:left w:val="single" w:sz="8" w:space="0" w:color="000000"/>
              <w:bottom w:val="single" w:sz="4" w:space="0" w:color="000000"/>
              <w:right w:val="single" w:sz="4" w:space="0" w:color="000000"/>
            </w:tcBorders>
            <w:vAlign w:val="center"/>
          </w:tcPr>
          <w:p w14:paraId="61E7FAC5"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16/10/2016</w:t>
            </w:r>
          </w:p>
        </w:tc>
        <w:tc>
          <w:tcPr>
            <w:tcW w:w="1240" w:type="dxa"/>
            <w:tcBorders>
              <w:top w:val="single" w:sz="4" w:space="0" w:color="000000"/>
              <w:bottom w:val="single" w:sz="4" w:space="0" w:color="000000"/>
              <w:right w:val="single" w:sz="4" w:space="0" w:color="000000"/>
            </w:tcBorders>
            <w:vAlign w:val="center"/>
          </w:tcPr>
          <w:p w14:paraId="1B8C3288" w14:textId="77777777" w:rsidR="00893551" w:rsidRDefault="00CB4158">
            <w:pPr>
              <w:jc w:val="center"/>
              <w:rPr>
                <w:rFonts w:ascii="Gill Sans MT" w:hAnsi="Gill Sans MT" w:cs="Gill Sans MT"/>
                <w:color w:val="000000"/>
                <w:sz w:val="16"/>
                <w:szCs w:val="16"/>
                <w:lang w:val="es-UY" w:eastAsia="es-UY"/>
              </w:rPr>
            </w:pPr>
            <w:r>
              <w:rPr>
                <w:rFonts w:ascii="Gill Sans MT" w:hAnsi="Gill Sans MT" w:cs="Gill Sans MT"/>
                <w:color w:val="000000"/>
                <w:sz w:val="16"/>
                <w:szCs w:val="16"/>
                <w:lang w:val="es-UY" w:eastAsia="es-UY"/>
              </w:rPr>
              <w:t>6</w:t>
            </w:r>
          </w:p>
        </w:tc>
        <w:tc>
          <w:tcPr>
            <w:tcW w:w="1181" w:type="dxa"/>
            <w:tcBorders>
              <w:top w:val="single" w:sz="4" w:space="0" w:color="000000"/>
              <w:bottom w:val="single" w:sz="4" w:space="0" w:color="000000"/>
              <w:right w:val="single" w:sz="8" w:space="0" w:color="000000"/>
            </w:tcBorders>
            <w:vAlign w:val="center"/>
          </w:tcPr>
          <w:p w14:paraId="6C7B528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193.900,00</w:t>
            </w:r>
          </w:p>
        </w:tc>
        <w:tc>
          <w:tcPr>
            <w:tcW w:w="1180" w:type="dxa"/>
            <w:tcBorders>
              <w:top w:val="single" w:sz="4" w:space="0" w:color="000000"/>
              <w:bottom w:val="single" w:sz="4" w:space="0" w:color="000000"/>
              <w:right w:val="single" w:sz="4" w:space="0" w:color="000000"/>
            </w:tcBorders>
            <w:vAlign w:val="center"/>
          </w:tcPr>
          <w:p w14:paraId="521953E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11/11/2019</w:t>
            </w:r>
          </w:p>
        </w:tc>
        <w:tc>
          <w:tcPr>
            <w:tcW w:w="1180" w:type="dxa"/>
            <w:tcBorders>
              <w:top w:val="single" w:sz="4" w:space="0" w:color="000000"/>
              <w:bottom w:val="single" w:sz="4" w:space="0" w:color="000000"/>
              <w:right w:val="single" w:sz="4" w:space="0" w:color="000000"/>
            </w:tcBorders>
            <w:vAlign w:val="center"/>
          </w:tcPr>
          <w:p w14:paraId="30B425AD"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6</w:t>
            </w:r>
          </w:p>
        </w:tc>
        <w:tc>
          <w:tcPr>
            <w:tcW w:w="1540" w:type="dxa"/>
            <w:tcBorders>
              <w:top w:val="single" w:sz="4" w:space="0" w:color="000000"/>
              <w:bottom w:val="single" w:sz="4" w:space="0" w:color="000000"/>
              <w:right w:val="single" w:sz="8" w:space="0" w:color="000000"/>
            </w:tcBorders>
            <w:vAlign w:val="center"/>
          </w:tcPr>
          <w:p w14:paraId="0A161B25"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236.841,84</w:t>
            </w:r>
          </w:p>
        </w:tc>
      </w:tr>
      <w:tr w:rsidR="00893551" w14:paraId="6EEE4923" w14:textId="77777777">
        <w:trPr>
          <w:trHeight w:val="480"/>
          <w:jc w:val="center"/>
        </w:trPr>
        <w:tc>
          <w:tcPr>
            <w:tcW w:w="1339" w:type="dxa"/>
            <w:tcBorders>
              <w:top w:val="single" w:sz="4" w:space="0" w:color="000000"/>
              <w:left w:val="single" w:sz="8" w:space="0" w:color="000000"/>
              <w:bottom w:val="single" w:sz="4" w:space="0" w:color="000000"/>
              <w:right w:val="single" w:sz="4" w:space="0" w:color="000000"/>
            </w:tcBorders>
            <w:vAlign w:val="center"/>
          </w:tcPr>
          <w:p w14:paraId="05E79DB9"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26/11/2019</w:t>
            </w:r>
          </w:p>
        </w:tc>
        <w:tc>
          <w:tcPr>
            <w:tcW w:w="1240" w:type="dxa"/>
            <w:tcBorders>
              <w:top w:val="single" w:sz="4" w:space="0" w:color="000000"/>
              <w:bottom w:val="single" w:sz="4" w:space="0" w:color="000000"/>
              <w:right w:val="single" w:sz="4" w:space="0" w:color="000000"/>
            </w:tcBorders>
            <w:vAlign w:val="center"/>
          </w:tcPr>
          <w:p w14:paraId="219A74C9" w14:textId="77777777" w:rsidR="00893551" w:rsidRDefault="00CB4158">
            <w:pPr>
              <w:jc w:val="center"/>
              <w:rPr>
                <w:rFonts w:ascii="Gill Sans MT" w:hAnsi="Gill Sans MT" w:cs="Gill Sans MT"/>
                <w:color w:val="000000"/>
                <w:sz w:val="16"/>
                <w:szCs w:val="16"/>
                <w:lang w:val="es-UY" w:eastAsia="es-UY"/>
              </w:rPr>
            </w:pPr>
            <w:r>
              <w:rPr>
                <w:rFonts w:ascii="Gill Sans MT" w:hAnsi="Gill Sans MT" w:cs="Gill Sans MT"/>
                <w:color w:val="000000"/>
                <w:sz w:val="16"/>
                <w:szCs w:val="16"/>
                <w:lang w:val="es-UY" w:eastAsia="es-UY"/>
              </w:rPr>
              <w:t>7</w:t>
            </w:r>
          </w:p>
        </w:tc>
        <w:tc>
          <w:tcPr>
            <w:tcW w:w="1181" w:type="dxa"/>
            <w:tcBorders>
              <w:top w:val="single" w:sz="4" w:space="0" w:color="000000"/>
              <w:bottom w:val="single" w:sz="4" w:space="0" w:color="000000"/>
              <w:right w:val="single" w:sz="8" w:space="0" w:color="000000"/>
            </w:tcBorders>
            <w:vAlign w:val="center"/>
          </w:tcPr>
          <w:p w14:paraId="3D7F0DCC"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34.133,23</w:t>
            </w:r>
          </w:p>
        </w:tc>
        <w:tc>
          <w:tcPr>
            <w:tcW w:w="1180" w:type="dxa"/>
            <w:tcBorders>
              <w:top w:val="single" w:sz="4" w:space="0" w:color="000000"/>
              <w:bottom w:val="single" w:sz="4" w:space="0" w:color="000000"/>
              <w:right w:val="single" w:sz="4" w:space="0" w:color="000000"/>
            </w:tcBorders>
            <w:vAlign w:val="center"/>
          </w:tcPr>
          <w:p w14:paraId="4E412F9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14/8/2020</w:t>
            </w:r>
          </w:p>
        </w:tc>
        <w:tc>
          <w:tcPr>
            <w:tcW w:w="1180" w:type="dxa"/>
            <w:tcBorders>
              <w:top w:val="single" w:sz="4" w:space="0" w:color="000000"/>
              <w:bottom w:val="single" w:sz="4" w:space="0" w:color="000000"/>
              <w:right w:val="single" w:sz="4" w:space="0" w:color="000000"/>
            </w:tcBorders>
            <w:vAlign w:val="center"/>
          </w:tcPr>
          <w:p w14:paraId="35CB7D96"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7</w:t>
            </w:r>
          </w:p>
        </w:tc>
        <w:tc>
          <w:tcPr>
            <w:tcW w:w="1540" w:type="dxa"/>
            <w:tcBorders>
              <w:top w:val="single" w:sz="4" w:space="0" w:color="000000"/>
              <w:bottom w:val="single" w:sz="4" w:space="0" w:color="000000"/>
              <w:right w:val="single" w:sz="8" w:space="0" w:color="000000"/>
            </w:tcBorders>
            <w:vAlign w:val="center"/>
          </w:tcPr>
          <w:p w14:paraId="5A9DB32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138.331,97</w:t>
            </w:r>
          </w:p>
        </w:tc>
      </w:tr>
      <w:tr w:rsidR="00893551" w14:paraId="7797BD48" w14:textId="77777777">
        <w:trPr>
          <w:trHeight w:val="480"/>
          <w:jc w:val="center"/>
        </w:trPr>
        <w:tc>
          <w:tcPr>
            <w:tcW w:w="1339" w:type="dxa"/>
            <w:tcBorders>
              <w:left w:val="single" w:sz="8" w:space="0" w:color="000000"/>
              <w:bottom w:val="single" w:sz="4" w:space="0" w:color="000000"/>
              <w:right w:val="single" w:sz="4" w:space="0" w:color="000000"/>
            </w:tcBorders>
            <w:vAlign w:val="center"/>
          </w:tcPr>
          <w:p w14:paraId="4678B47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2/4/2020</w:t>
            </w:r>
          </w:p>
        </w:tc>
        <w:tc>
          <w:tcPr>
            <w:tcW w:w="1240" w:type="dxa"/>
            <w:tcBorders>
              <w:bottom w:val="single" w:sz="4" w:space="0" w:color="000000"/>
              <w:right w:val="single" w:sz="4" w:space="0" w:color="000000"/>
            </w:tcBorders>
            <w:vAlign w:val="center"/>
          </w:tcPr>
          <w:p w14:paraId="1FB0BAC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 (COVID-19)</w:t>
            </w:r>
          </w:p>
        </w:tc>
        <w:tc>
          <w:tcPr>
            <w:tcW w:w="1181" w:type="dxa"/>
            <w:tcBorders>
              <w:bottom w:val="single" w:sz="4" w:space="0" w:color="000000"/>
              <w:right w:val="single" w:sz="8" w:space="0" w:color="000000"/>
            </w:tcBorders>
            <w:vAlign w:val="center"/>
          </w:tcPr>
          <w:p w14:paraId="59F989C7"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2.720.000,00</w:t>
            </w:r>
          </w:p>
        </w:tc>
        <w:tc>
          <w:tcPr>
            <w:tcW w:w="1180" w:type="dxa"/>
            <w:tcBorders>
              <w:bottom w:val="single" w:sz="4" w:space="0" w:color="000000"/>
              <w:right w:val="single" w:sz="4" w:space="0" w:color="000000"/>
            </w:tcBorders>
            <w:vAlign w:val="center"/>
          </w:tcPr>
          <w:p w14:paraId="5527874F"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13/12/2022</w:t>
            </w:r>
          </w:p>
        </w:tc>
        <w:tc>
          <w:tcPr>
            <w:tcW w:w="1180" w:type="dxa"/>
            <w:tcBorders>
              <w:bottom w:val="single" w:sz="4" w:space="0" w:color="000000"/>
              <w:right w:val="single" w:sz="4" w:space="0" w:color="000000"/>
            </w:tcBorders>
            <w:vAlign w:val="center"/>
          </w:tcPr>
          <w:p w14:paraId="687ED0BE"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8 (COVID-19)</w:t>
            </w:r>
          </w:p>
        </w:tc>
        <w:tc>
          <w:tcPr>
            <w:tcW w:w="1540" w:type="dxa"/>
            <w:tcBorders>
              <w:bottom w:val="single" w:sz="4" w:space="0" w:color="000000"/>
              <w:right w:val="single" w:sz="8" w:space="0" w:color="000000"/>
            </w:tcBorders>
            <w:vAlign w:val="center"/>
          </w:tcPr>
          <w:p w14:paraId="641AEA34"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2.371.137,06</w:t>
            </w:r>
          </w:p>
        </w:tc>
      </w:tr>
      <w:tr w:rsidR="00893551" w14:paraId="50292481" w14:textId="77777777">
        <w:trPr>
          <w:trHeight w:val="480"/>
          <w:jc w:val="center"/>
        </w:trPr>
        <w:tc>
          <w:tcPr>
            <w:tcW w:w="1339" w:type="dxa"/>
            <w:tcBorders>
              <w:left w:val="single" w:sz="8" w:space="0" w:color="000000"/>
              <w:bottom w:val="single" w:sz="4" w:space="0" w:color="000000"/>
              <w:right w:val="single" w:sz="4" w:space="0" w:color="000000"/>
            </w:tcBorders>
            <w:vAlign w:val="center"/>
          </w:tcPr>
          <w:p w14:paraId="13455EAE"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30/10/2020</w:t>
            </w:r>
          </w:p>
        </w:tc>
        <w:tc>
          <w:tcPr>
            <w:tcW w:w="1240" w:type="dxa"/>
            <w:tcBorders>
              <w:bottom w:val="single" w:sz="4" w:space="0" w:color="000000"/>
              <w:right w:val="single" w:sz="4" w:space="0" w:color="000000"/>
            </w:tcBorders>
            <w:vAlign w:val="center"/>
          </w:tcPr>
          <w:p w14:paraId="674E05DC"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9 (COVID-19)</w:t>
            </w:r>
          </w:p>
        </w:tc>
        <w:tc>
          <w:tcPr>
            <w:tcW w:w="1181" w:type="dxa"/>
            <w:tcBorders>
              <w:bottom w:val="single" w:sz="4" w:space="0" w:color="000000"/>
              <w:right w:val="single" w:sz="8" w:space="0" w:color="000000"/>
            </w:tcBorders>
            <w:vAlign w:val="center"/>
          </w:tcPr>
          <w:p w14:paraId="3743C228"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2.402.000,00</w:t>
            </w:r>
          </w:p>
        </w:tc>
        <w:tc>
          <w:tcPr>
            <w:tcW w:w="1180" w:type="dxa"/>
            <w:tcBorders>
              <w:bottom w:val="single" w:sz="4" w:space="0" w:color="000000"/>
              <w:right w:val="single" w:sz="4" w:space="0" w:color="000000"/>
            </w:tcBorders>
            <w:vAlign w:val="center"/>
          </w:tcPr>
          <w:p w14:paraId="3D7C4E5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30/4/2024</w:t>
            </w:r>
          </w:p>
        </w:tc>
        <w:tc>
          <w:tcPr>
            <w:tcW w:w="1180" w:type="dxa"/>
            <w:tcBorders>
              <w:bottom w:val="single" w:sz="4" w:space="0" w:color="000000"/>
              <w:right w:val="single" w:sz="4" w:space="0" w:color="000000"/>
            </w:tcBorders>
            <w:vAlign w:val="center"/>
          </w:tcPr>
          <w:p w14:paraId="64D59F2A"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9 (COVID-19)</w:t>
            </w:r>
          </w:p>
        </w:tc>
        <w:tc>
          <w:tcPr>
            <w:tcW w:w="1540" w:type="dxa"/>
            <w:tcBorders>
              <w:bottom w:val="single" w:sz="4" w:space="0" w:color="000000"/>
              <w:right w:val="single" w:sz="8" w:space="0" w:color="000000"/>
            </w:tcBorders>
            <w:vAlign w:val="center"/>
          </w:tcPr>
          <w:p w14:paraId="7248065D"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2.750.768,43</w:t>
            </w:r>
          </w:p>
        </w:tc>
      </w:tr>
      <w:tr w:rsidR="00893551" w:rsidRPr="00207AE5" w14:paraId="1CDA4AFC" w14:textId="77777777">
        <w:trPr>
          <w:trHeight w:val="480"/>
          <w:jc w:val="center"/>
        </w:trPr>
        <w:tc>
          <w:tcPr>
            <w:tcW w:w="1339" w:type="dxa"/>
            <w:tcBorders>
              <w:left w:val="single" w:sz="8" w:space="0" w:color="000000"/>
              <w:bottom w:val="single" w:sz="4" w:space="0" w:color="000000"/>
              <w:right w:val="single" w:sz="4" w:space="0" w:color="000000"/>
            </w:tcBorders>
            <w:vAlign w:val="center"/>
          </w:tcPr>
          <w:p w14:paraId="556A597B"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15/7/2024</w:t>
            </w:r>
          </w:p>
        </w:tc>
        <w:tc>
          <w:tcPr>
            <w:tcW w:w="1240" w:type="dxa"/>
            <w:tcBorders>
              <w:bottom w:val="single" w:sz="4" w:space="0" w:color="000000"/>
              <w:right w:val="single" w:sz="4" w:space="0" w:color="000000"/>
            </w:tcBorders>
            <w:vAlign w:val="center"/>
          </w:tcPr>
          <w:p w14:paraId="6BF79DBF"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10</w:t>
            </w:r>
          </w:p>
        </w:tc>
        <w:tc>
          <w:tcPr>
            <w:tcW w:w="1181" w:type="dxa"/>
            <w:tcBorders>
              <w:bottom w:val="single" w:sz="4" w:space="0" w:color="000000"/>
              <w:right w:val="single" w:sz="8" w:space="0" w:color="000000"/>
            </w:tcBorders>
            <w:vAlign w:val="center"/>
          </w:tcPr>
          <w:p w14:paraId="156B8EF7"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1.642.200,00</w:t>
            </w:r>
          </w:p>
        </w:tc>
        <w:tc>
          <w:tcPr>
            <w:tcW w:w="1180" w:type="dxa"/>
            <w:tcBorders>
              <w:bottom w:val="single" w:sz="4" w:space="0" w:color="000000"/>
              <w:right w:val="single" w:sz="4" w:space="0" w:color="000000"/>
            </w:tcBorders>
            <w:vAlign w:val="center"/>
          </w:tcPr>
          <w:p w14:paraId="5A5866D5"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w:t>
            </w:r>
          </w:p>
        </w:tc>
        <w:tc>
          <w:tcPr>
            <w:tcW w:w="1180" w:type="dxa"/>
            <w:tcBorders>
              <w:bottom w:val="single" w:sz="4" w:space="0" w:color="000000"/>
              <w:right w:val="single" w:sz="4" w:space="0" w:color="000000"/>
            </w:tcBorders>
            <w:vAlign w:val="center"/>
          </w:tcPr>
          <w:p w14:paraId="0C6DCFB3" w14:textId="77777777" w:rsidR="00893551" w:rsidRDefault="00CB4158">
            <w:pPr>
              <w:jc w:val="center"/>
              <w:rPr>
                <w:rFonts w:ascii="Gill Sans MT" w:hAnsi="Gill Sans MT" w:cs="Gill Sans MT"/>
                <w:color w:val="000000"/>
                <w:sz w:val="18"/>
                <w:szCs w:val="18"/>
                <w:lang w:val="es-UY" w:eastAsia="es-UY"/>
              </w:rPr>
            </w:pPr>
            <w:r>
              <w:rPr>
                <w:rFonts w:ascii="Gill Sans MT" w:hAnsi="Gill Sans MT" w:cs="Gill Sans MT"/>
                <w:color w:val="000000"/>
                <w:sz w:val="18"/>
                <w:szCs w:val="18"/>
                <w:lang w:val="es-UY" w:eastAsia="es-UY"/>
              </w:rPr>
              <w:t>10</w:t>
            </w:r>
          </w:p>
        </w:tc>
        <w:tc>
          <w:tcPr>
            <w:tcW w:w="1540" w:type="dxa"/>
            <w:tcBorders>
              <w:bottom w:val="single" w:sz="4" w:space="0" w:color="000000"/>
              <w:right w:val="single" w:sz="8" w:space="0" w:color="000000"/>
            </w:tcBorders>
            <w:vAlign w:val="center"/>
          </w:tcPr>
          <w:p w14:paraId="6BC5C317" w14:textId="77777777" w:rsidR="00893551" w:rsidRPr="00207AE5" w:rsidRDefault="00CB4158">
            <w:pPr>
              <w:jc w:val="center"/>
              <w:rPr>
                <w:rFonts w:ascii="Gill Sans MT" w:hAnsi="Gill Sans MT" w:cs="Gill Sans MT"/>
                <w:color w:val="000000"/>
                <w:sz w:val="18"/>
                <w:szCs w:val="18"/>
                <w:lang w:val="es-UY" w:eastAsia="es-UY"/>
              </w:rPr>
            </w:pPr>
            <w:r w:rsidRPr="00207AE5">
              <w:rPr>
                <w:rFonts w:ascii="Gill Sans MT" w:hAnsi="Gill Sans MT" w:cs="Gill Sans MT"/>
                <w:color w:val="000000"/>
                <w:sz w:val="18"/>
                <w:szCs w:val="18"/>
                <w:lang w:val="es-UY" w:eastAsia="es-UY"/>
              </w:rPr>
              <w:t>1.633.110,28</w:t>
            </w:r>
          </w:p>
        </w:tc>
      </w:tr>
      <w:tr w:rsidR="00893551" w14:paraId="790E9798" w14:textId="77777777">
        <w:trPr>
          <w:trHeight w:val="360"/>
          <w:jc w:val="center"/>
        </w:trPr>
        <w:tc>
          <w:tcPr>
            <w:tcW w:w="2579" w:type="dxa"/>
            <w:gridSpan w:val="2"/>
            <w:tcBorders>
              <w:top w:val="single" w:sz="4" w:space="0" w:color="000000"/>
              <w:left w:val="single" w:sz="8" w:space="0" w:color="000000"/>
              <w:bottom w:val="single" w:sz="8" w:space="0" w:color="000000"/>
              <w:right w:val="single" w:sz="4" w:space="0" w:color="000000"/>
            </w:tcBorders>
            <w:vAlign w:val="center"/>
          </w:tcPr>
          <w:p w14:paraId="7D7B624F" w14:textId="77777777" w:rsidR="00893551" w:rsidRDefault="00CB4158">
            <w:pPr>
              <w:jc w:val="center"/>
              <w:rPr>
                <w:rFonts w:ascii="Gill Sans MT" w:hAnsi="Gill Sans MT" w:cs="Gill Sans MT"/>
                <w:b/>
                <w:bCs/>
                <w:color w:val="000000"/>
                <w:sz w:val="16"/>
                <w:szCs w:val="16"/>
                <w:lang w:val="es-UY" w:eastAsia="es-UY"/>
              </w:rPr>
            </w:pPr>
            <w:r>
              <w:rPr>
                <w:rFonts w:ascii="Gill Sans MT" w:hAnsi="Gill Sans MT" w:cs="Gill Sans MT"/>
                <w:b/>
                <w:bCs/>
                <w:color w:val="000000"/>
                <w:sz w:val="16"/>
                <w:szCs w:val="16"/>
                <w:lang w:eastAsia="es-UY"/>
              </w:rPr>
              <w:t>TOTAL US$</w:t>
            </w:r>
          </w:p>
        </w:tc>
        <w:tc>
          <w:tcPr>
            <w:tcW w:w="1181" w:type="dxa"/>
            <w:tcBorders>
              <w:bottom w:val="single" w:sz="8" w:space="0" w:color="000000"/>
              <w:right w:val="single" w:sz="8" w:space="0" w:color="000000"/>
            </w:tcBorders>
            <w:vAlign w:val="center"/>
          </w:tcPr>
          <w:p w14:paraId="01777CD2"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8.320.671,00</w:t>
            </w:r>
          </w:p>
        </w:tc>
        <w:tc>
          <w:tcPr>
            <w:tcW w:w="2360" w:type="dxa"/>
            <w:gridSpan w:val="2"/>
            <w:tcBorders>
              <w:top w:val="single" w:sz="4" w:space="0" w:color="000000"/>
              <w:bottom w:val="single" w:sz="8" w:space="0" w:color="000000"/>
              <w:right w:val="single" w:sz="4" w:space="0" w:color="000000"/>
            </w:tcBorders>
            <w:vAlign w:val="center"/>
          </w:tcPr>
          <w:p w14:paraId="5FFC2B2D" w14:textId="77777777" w:rsidR="00893551" w:rsidRDefault="00CB4158">
            <w:pPr>
              <w:jc w:val="center"/>
              <w:rPr>
                <w:rFonts w:ascii="Gill Sans MT" w:hAnsi="Gill Sans MT" w:cs="Gill Sans MT"/>
                <w:b/>
                <w:bCs/>
                <w:color w:val="000000"/>
                <w:sz w:val="16"/>
                <w:szCs w:val="16"/>
                <w:lang w:val="es-UY" w:eastAsia="es-UY"/>
              </w:rPr>
            </w:pPr>
            <w:r>
              <w:rPr>
                <w:rFonts w:ascii="Gill Sans MT" w:hAnsi="Gill Sans MT" w:cs="Gill Sans MT"/>
                <w:b/>
                <w:bCs/>
                <w:color w:val="000000"/>
                <w:sz w:val="16"/>
                <w:szCs w:val="16"/>
                <w:lang w:eastAsia="es-UY"/>
              </w:rPr>
              <w:t>TOTAL US$</w:t>
            </w:r>
          </w:p>
        </w:tc>
        <w:tc>
          <w:tcPr>
            <w:tcW w:w="1540" w:type="dxa"/>
            <w:tcBorders>
              <w:bottom w:val="single" w:sz="8" w:space="0" w:color="000000"/>
              <w:right w:val="single" w:sz="8" w:space="0" w:color="000000"/>
            </w:tcBorders>
            <w:vAlign w:val="center"/>
          </w:tcPr>
          <w:p w14:paraId="6811419A" w14:textId="77777777" w:rsidR="00893551" w:rsidRDefault="00CB4158">
            <w:pPr>
              <w:jc w:val="center"/>
              <w:rPr>
                <w:rFonts w:ascii="Gill Sans MT" w:hAnsi="Gill Sans MT" w:cs="Gill Sans MT"/>
                <w:b/>
                <w:bCs/>
                <w:color w:val="000000"/>
                <w:sz w:val="18"/>
                <w:szCs w:val="18"/>
                <w:lang w:val="es-UY" w:eastAsia="es-UY"/>
              </w:rPr>
            </w:pPr>
            <w:r>
              <w:rPr>
                <w:rFonts w:ascii="Gill Sans MT" w:hAnsi="Gill Sans MT" w:cs="Gill Sans MT"/>
                <w:b/>
                <w:bCs/>
                <w:color w:val="000000"/>
                <w:sz w:val="18"/>
                <w:szCs w:val="18"/>
                <w:lang w:val="es-UY" w:eastAsia="es-UY"/>
              </w:rPr>
              <w:t>8.273.686,25</w:t>
            </w:r>
          </w:p>
        </w:tc>
      </w:tr>
    </w:tbl>
    <w:p w14:paraId="3FDA9C94" w14:textId="77777777" w:rsidR="00893551" w:rsidRDefault="00CB4158">
      <w:pPr>
        <w:jc w:val="both"/>
      </w:pPr>
      <w:r>
        <w:rPr>
          <w:rFonts w:ascii="Gill Sans MT" w:hAnsi="Gill Sans MT"/>
          <w:bCs/>
          <w:i/>
          <w:iCs/>
          <w:sz w:val="18"/>
          <w:szCs w:val="18"/>
          <w:lang w:val="es-UY"/>
        </w:rPr>
        <w:t xml:space="preserve">(*) La rendición de cuentas final fue analizada por la UTF y se encuentra en condiciones de ser aprobada, sujeta a las consideraciones que pudieran surgir del trabajo de auditoría externa fina. </w:t>
      </w:r>
    </w:p>
    <w:p w14:paraId="40B5A512" w14:textId="77777777" w:rsidR="00893551" w:rsidRDefault="00893551">
      <w:pPr>
        <w:jc w:val="both"/>
        <w:rPr>
          <w:rFonts w:ascii="Gill Sans MT" w:hAnsi="Gill Sans MT"/>
          <w:bCs/>
          <w:i/>
          <w:iCs/>
          <w:sz w:val="18"/>
          <w:szCs w:val="18"/>
          <w:lang w:val="es-UY"/>
        </w:rPr>
      </w:pPr>
    </w:p>
    <w:p w14:paraId="138A6C13" w14:textId="77777777" w:rsidR="00893551" w:rsidRDefault="00CB4158">
      <w:pPr>
        <w:jc w:val="both"/>
        <w:rPr>
          <w:rFonts w:ascii="Gill Sans MT" w:hAnsi="Gill Sans MT"/>
          <w:bCs/>
          <w:lang w:val="es-UY"/>
        </w:rPr>
      </w:pPr>
      <w:r>
        <w:rPr>
          <w:rFonts w:ascii="Gill Sans MT" w:hAnsi="Gill Sans MT"/>
          <w:b/>
          <w:lang w:val="es-UY"/>
        </w:rPr>
        <w:t xml:space="preserve">B.6. </w:t>
      </w:r>
      <w:r>
        <w:rPr>
          <w:rFonts w:ascii="Gill Sans MT" w:hAnsi="Gill Sans MT"/>
          <w:b/>
          <w:lang w:val="es-UY"/>
        </w:rPr>
        <w:tab/>
        <w:t xml:space="preserve">Auditorías externas </w:t>
      </w:r>
    </w:p>
    <w:p w14:paraId="4060C1C9" w14:textId="2A0C693C" w:rsidR="00893551" w:rsidRDefault="00CB4158">
      <w:pPr>
        <w:jc w:val="both"/>
        <w:rPr>
          <w:rFonts w:ascii="Gill Sans MT" w:hAnsi="Gill Sans MT"/>
          <w:bCs/>
          <w:lang w:val="es-UY"/>
        </w:rPr>
      </w:pPr>
      <w:r>
        <w:rPr>
          <w:rFonts w:ascii="Gill Sans MT" w:hAnsi="Gill Sans MT"/>
          <w:bCs/>
          <w:lang w:val="es-UY"/>
        </w:rPr>
        <w:t xml:space="preserve">El Proyecto en su ejecución en Uruguay ha recibido, en el marco </w:t>
      </w:r>
      <w:r w:rsidRPr="00207AE5">
        <w:rPr>
          <w:rFonts w:ascii="Gill Sans MT" w:hAnsi="Gill Sans MT"/>
          <w:bCs/>
          <w:lang w:val="es-UY"/>
        </w:rPr>
        <w:t>del FOCEM, la auditoría externa de medio término, que abarcó el período diciembre 2011 – diciembre 2014. Por otra parte, en el mes de diciembre de 2025, el Proyecto recibió a la Auditoría Interna de la Nación (AIN) de Uruguay.</w:t>
      </w:r>
    </w:p>
    <w:p w14:paraId="5AF70E4A" w14:textId="77777777" w:rsidR="00893551" w:rsidRDefault="00893551">
      <w:pPr>
        <w:jc w:val="both"/>
        <w:rPr>
          <w:rFonts w:ascii="Gill Sans MT" w:hAnsi="Gill Sans MT"/>
          <w:bCs/>
          <w:highlight w:val="yellow"/>
          <w:lang w:val="es-UY"/>
        </w:rPr>
      </w:pPr>
    </w:p>
    <w:p w14:paraId="52EC17A8" w14:textId="77777777" w:rsidR="00893551" w:rsidRDefault="00CB4158">
      <w:pPr>
        <w:tabs>
          <w:tab w:val="left" w:pos="0"/>
        </w:tabs>
        <w:jc w:val="both"/>
        <w:rPr>
          <w:rFonts w:ascii="Gill Sans MT" w:hAnsi="Gill Sans MT"/>
          <w:b/>
          <w:bCs/>
          <w:color w:val="000000"/>
          <w:u w:val="single"/>
          <w:lang w:val="es-UY"/>
        </w:rPr>
      </w:pPr>
      <w:r>
        <w:rPr>
          <w:rFonts w:ascii="Gill Sans MT" w:hAnsi="Gill Sans MT"/>
          <w:b/>
          <w:bCs/>
          <w:color w:val="000000"/>
          <w:lang w:val="es-UY"/>
        </w:rPr>
        <w:t>C.-</w:t>
      </w:r>
      <w:r>
        <w:rPr>
          <w:rFonts w:ascii="Gill Sans MT" w:hAnsi="Gill Sans MT"/>
          <w:b/>
          <w:bCs/>
          <w:color w:val="000000"/>
          <w:u w:val="single"/>
          <w:lang w:val="es-UY"/>
        </w:rPr>
        <w:t xml:space="preserve"> OBJETIVO DE LA AUDITORÍA EXTERNA A CONTRATAR</w:t>
      </w:r>
    </w:p>
    <w:p w14:paraId="46545BA7" w14:textId="77777777" w:rsidR="00893551" w:rsidRDefault="00893551">
      <w:pPr>
        <w:tabs>
          <w:tab w:val="left" w:pos="0"/>
        </w:tabs>
        <w:jc w:val="both"/>
        <w:rPr>
          <w:rFonts w:ascii="Gill Sans MT" w:hAnsi="Gill Sans MT"/>
          <w:b/>
          <w:bCs/>
          <w:color w:val="000000"/>
          <w:u w:val="single"/>
          <w:lang w:val="es-UY"/>
        </w:rPr>
      </w:pPr>
    </w:p>
    <w:p w14:paraId="2D4CE46B" w14:textId="2F3ECED1" w:rsidR="00893551" w:rsidRDefault="00CB4158">
      <w:pPr>
        <w:autoSpaceDE w:val="0"/>
        <w:jc w:val="both"/>
        <w:rPr>
          <w:rFonts w:ascii="Gill Sans MT" w:hAnsi="Gill Sans MT"/>
          <w:lang w:val="es-UY"/>
        </w:rPr>
      </w:pPr>
      <w:r w:rsidRPr="00207AE5">
        <w:rPr>
          <w:rFonts w:ascii="Gill Sans MT" w:hAnsi="Gill Sans MT"/>
          <w:lang w:val="es-UY"/>
        </w:rPr>
        <w:t xml:space="preserve">Realizar la auditoría externa integral final del Proyecto </w:t>
      </w:r>
      <w:r w:rsidRPr="00207AE5">
        <w:rPr>
          <w:rFonts w:ascii="Gill Sans MT" w:hAnsi="Gill Sans MT" w:cs="Gill Sans MT"/>
          <w:b/>
          <w:lang w:val="es-UY"/>
        </w:rPr>
        <w:t>“Investigación, Educación y Biotecnologías aplicadas a la Salud”</w:t>
      </w:r>
      <w:r w:rsidRPr="00207AE5">
        <w:rPr>
          <w:rFonts w:ascii="Gill Sans MT" w:hAnsi="Gill Sans MT"/>
          <w:b/>
          <w:lang w:val="es-UY"/>
        </w:rPr>
        <w:t xml:space="preserve"> </w:t>
      </w:r>
      <w:r w:rsidRPr="00207AE5">
        <w:rPr>
          <w:rFonts w:ascii="Gill Sans MT" w:hAnsi="Gill Sans MT"/>
          <w:bCs/>
          <w:lang w:val="es-UY"/>
        </w:rPr>
        <w:t xml:space="preserve">en su ejecución en Uruguay </w:t>
      </w:r>
      <w:r w:rsidRPr="00207AE5">
        <w:rPr>
          <w:rFonts w:ascii="Gill Sans MT" w:hAnsi="Gill Sans MT"/>
          <w:lang w:val="es-UY"/>
        </w:rPr>
        <w:t xml:space="preserve">a cargo del Instituto Pasteur de Montevideo, por el período comprendido entre el </w:t>
      </w:r>
      <w:r w:rsidRPr="00207AE5">
        <w:rPr>
          <w:rFonts w:ascii="Gill Sans MT" w:hAnsi="Gill Sans MT"/>
          <w:b/>
          <w:lang w:val="es-UY"/>
        </w:rPr>
        <w:t>01/01/2015 y el 31/</w:t>
      </w:r>
      <w:r w:rsidR="0029735B" w:rsidRPr="00207AE5">
        <w:rPr>
          <w:rFonts w:ascii="Gill Sans MT" w:hAnsi="Gill Sans MT"/>
          <w:b/>
          <w:lang w:val="es-UY"/>
        </w:rPr>
        <w:t>12</w:t>
      </w:r>
      <w:r w:rsidRPr="00207AE5">
        <w:rPr>
          <w:rFonts w:ascii="Gill Sans MT" w:hAnsi="Gill Sans MT"/>
          <w:b/>
          <w:lang w:val="es-UY"/>
        </w:rPr>
        <w:t>/202</w:t>
      </w:r>
      <w:r w:rsidR="0029735B" w:rsidRPr="00207AE5">
        <w:rPr>
          <w:rFonts w:ascii="Gill Sans MT" w:hAnsi="Gill Sans MT"/>
          <w:b/>
          <w:lang w:val="es-UY"/>
        </w:rPr>
        <w:t>5</w:t>
      </w:r>
      <w:r w:rsidRPr="00207AE5">
        <w:rPr>
          <w:rFonts w:ascii="Gill Sans MT" w:hAnsi="Gill Sans MT"/>
          <w:b/>
          <w:lang w:val="es-UY"/>
        </w:rPr>
        <w:t>.</w:t>
      </w:r>
    </w:p>
    <w:p w14:paraId="79E3B309" w14:textId="77777777" w:rsidR="00893551" w:rsidRDefault="00893551">
      <w:pPr>
        <w:autoSpaceDE w:val="0"/>
        <w:jc w:val="both"/>
        <w:rPr>
          <w:rFonts w:ascii="Gill Sans MT" w:hAnsi="Gill Sans MT"/>
          <w:lang w:val="es-UY"/>
        </w:rPr>
      </w:pPr>
    </w:p>
    <w:p w14:paraId="2F585C21" w14:textId="77777777" w:rsidR="00893551" w:rsidRDefault="00CB4158">
      <w:pPr>
        <w:tabs>
          <w:tab w:val="left" w:pos="0"/>
          <w:tab w:val="left" w:pos="1080"/>
        </w:tabs>
        <w:jc w:val="both"/>
      </w:pPr>
      <w:r>
        <w:rPr>
          <w:rFonts w:ascii="Gill Sans MT" w:hAnsi="Gill Sans MT"/>
          <w:b/>
          <w:bCs/>
          <w:color w:val="000000"/>
          <w:lang w:val="es-UY"/>
        </w:rPr>
        <w:t xml:space="preserve">D.- </w:t>
      </w:r>
      <w:r>
        <w:rPr>
          <w:rFonts w:ascii="Gill Sans MT" w:hAnsi="Gill Sans MT"/>
          <w:b/>
          <w:bCs/>
          <w:color w:val="000000"/>
          <w:u w:val="single"/>
          <w:lang w:val="es-UY"/>
        </w:rPr>
        <w:t xml:space="preserve">PRODUCTO ESPERADO </w:t>
      </w:r>
    </w:p>
    <w:p w14:paraId="6BD31B34" w14:textId="77777777" w:rsidR="00893551" w:rsidRDefault="00893551">
      <w:pPr>
        <w:tabs>
          <w:tab w:val="left" w:pos="0"/>
          <w:tab w:val="left" w:pos="1080"/>
        </w:tabs>
        <w:jc w:val="both"/>
        <w:rPr>
          <w:rFonts w:ascii="Gill Sans MT" w:hAnsi="Gill Sans MT"/>
          <w:b/>
          <w:bCs/>
          <w:color w:val="000000"/>
          <w:u w:val="single"/>
          <w:lang w:val="es-UY"/>
        </w:rPr>
      </w:pPr>
    </w:p>
    <w:p w14:paraId="1CC78318" w14:textId="77777777" w:rsidR="00893551" w:rsidRDefault="00CB4158">
      <w:pPr>
        <w:pStyle w:val="notesty"/>
        <w:jc w:val="both"/>
        <w:rPr>
          <w:rFonts w:ascii="Gill Sans MT" w:hAnsi="Gill Sans MT" w:cs="Arial"/>
          <w:bCs/>
          <w:lang w:val="es-UY"/>
        </w:rPr>
      </w:pPr>
      <w:r>
        <w:rPr>
          <w:rFonts w:ascii="Gill Sans MT" w:hAnsi="Gill Sans MT" w:cs="Arial"/>
          <w:bCs/>
          <w:lang w:val="es-UY"/>
        </w:rPr>
        <w:t>El auditor contratado deberá presentar un Informe de Auditoría, donde emitirá su opinión respecto de la ejecución y gestión del Proyecto de referencia, conforme lineamientos suministrados por la normativa FOCEM vigente sobre el tema y los requerimientos particulares que pueda realizar la Unidad Técnica FOCEM (UTF).</w:t>
      </w:r>
    </w:p>
    <w:p w14:paraId="2CFCE418" w14:textId="77777777" w:rsidR="00893551" w:rsidRDefault="00893551">
      <w:pPr>
        <w:pStyle w:val="Default"/>
        <w:rPr>
          <w:rFonts w:ascii="Gill Sans MT" w:hAnsi="Gill Sans MT" w:cs="Arial"/>
          <w:bCs/>
          <w:lang w:val="es-UY"/>
        </w:rPr>
      </w:pPr>
    </w:p>
    <w:p w14:paraId="7CC74548" w14:textId="77777777" w:rsidR="00893551" w:rsidRDefault="00CB4158">
      <w:pPr>
        <w:autoSpaceDE w:val="0"/>
        <w:jc w:val="both"/>
        <w:rPr>
          <w:rFonts w:ascii="Gill Sans MT" w:hAnsi="Gill Sans MT"/>
          <w:color w:val="000000"/>
          <w:lang w:val="es-UY"/>
        </w:rPr>
      </w:pPr>
      <w:r>
        <w:rPr>
          <w:rFonts w:ascii="Gill Sans MT" w:hAnsi="Gill Sans MT"/>
          <w:color w:val="000000"/>
          <w:lang w:val="es-UY"/>
        </w:rPr>
        <w:t xml:space="preserve">La auditoría externa a realizar será de carácter integral, para lo cual debería incluir inspecciones físicas </w:t>
      </w:r>
      <w:r>
        <w:rPr>
          <w:rFonts w:ascii="Gill Sans MT" w:hAnsi="Gill Sans MT"/>
          <w:i/>
          <w:iCs/>
          <w:color w:val="000000"/>
          <w:lang w:val="es-UY"/>
        </w:rPr>
        <w:t>in situ</w:t>
      </w:r>
      <w:r>
        <w:rPr>
          <w:rFonts w:ascii="Gill Sans MT" w:hAnsi="Gill Sans MT"/>
          <w:color w:val="000000"/>
          <w:lang w:val="es-UY"/>
        </w:rPr>
        <w:t>, análisis de indicadores físicos de cumplimiento de productos esperados, auditoría contable, financiera y de cumplimiento de otros requisitos específicos diseñados para los fines del proyecto.</w:t>
      </w:r>
    </w:p>
    <w:p w14:paraId="03B9CFD3" w14:textId="77777777" w:rsidR="00893551" w:rsidRDefault="00893551">
      <w:pPr>
        <w:autoSpaceDE w:val="0"/>
        <w:jc w:val="both"/>
        <w:rPr>
          <w:rFonts w:ascii="Gill Sans MT" w:hAnsi="Gill Sans MT"/>
          <w:color w:val="000000"/>
          <w:lang w:val="es-UY"/>
        </w:rPr>
      </w:pPr>
    </w:p>
    <w:p w14:paraId="0A667E17" w14:textId="77777777" w:rsidR="00893551" w:rsidRDefault="00CB4158">
      <w:pPr>
        <w:autoSpaceDE w:val="0"/>
        <w:jc w:val="both"/>
        <w:rPr>
          <w:rFonts w:ascii="Gill Sans MT" w:hAnsi="Gill Sans MT"/>
          <w:color w:val="000000"/>
        </w:rPr>
      </w:pPr>
      <w:r>
        <w:rPr>
          <w:rFonts w:ascii="Gill Sans MT" w:hAnsi="Gill Sans MT"/>
          <w:color w:val="000000"/>
        </w:rPr>
        <w:t xml:space="preserve">La Auditoría deberá incluir la evaluación de productos y resultados relacionados con el Proyecto. </w:t>
      </w:r>
    </w:p>
    <w:p w14:paraId="18FFE0D2" w14:textId="77777777" w:rsidR="00893551" w:rsidRDefault="00893551">
      <w:pPr>
        <w:autoSpaceDE w:val="0"/>
        <w:jc w:val="both"/>
        <w:rPr>
          <w:rFonts w:ascii="Gill Sans MT" w:hAnsi="Gill Sans MT"/>
          <w:color w:val="000000"/>
        </w:rPr>
      </w:pPr>
    </w:p>
    <w:p w14:paraId="2B608F10" w14:textId="77777777" w:rsidR="00893551" w:rsidRDefault="00CB4158">
      <w:pPr>
        <w:autoSpaceDE w:val="0"/>
        <w:jc w:val="both"/>
      </w:pPr>
      <w:r>
        <w:rPr>
          <w:rFonts w:ascii="Gill Sans MT" w:hAnsi="Gill Sans MT"/>
          <w:color w:val="000000"/>
        </w:rPr>
        <w:t xml:space="preserve">En particular se </w:t>
      </w:r>
      <w:r>
        <w:rPr>
          <w:rFonts w:ascii="Gill Sans MT" w:hAnsi="Gill Sans MT"/>
          <w:bCs/>
        </w:rPr>
        <w:t>deberá proporcionar información sobre:</w:t>
      </w:r>
    </w:p>
    <w:p w14:paraId="325D2A30" w14:textId="77777777" w:rsidR="00893551" w:rsidRDefault="00CB4158">
      <w:pPr>
        <w:numPr>
          <w:ilvl w:val="0"/>
          <w:numId w:val="4"/>
        </w:numPr>
        <w:autoSpaceDE w:val="0"/>
        <w:ind w:left="720"/>
        <w:jc w:val="both"/>
        <w:rPr>
          <w:rFonts w:ascii="Gill Sans MT" w:hAnsi="Gill Sans MT"/>
          <w:color w:val="000000"/>
        </w:rPr>
      </w:pPr>
      <w:r>
        <w:rPr>
          <w:rFonts w:ascii="Gill Sans MT" w:hAnsi="Gill Sans MT"/>
          <w:color w:val="000000"/>
        </w:rPr>
        <w:lastRenderedPageBreak/>
        <w:t>el cumplimiento de los diferentes niveles de la Matriz de Marco Lógico (MML);</w:t>
      </w:r>
    </w:p>
    <w:p w14:paraId="3B2830F4" w14:textId="77777777" w:rsidR="00893551" w:rsidRDefault="00CB4158">
      <w:pPr>
        <w:numPr>
          <w:ilvl w:val="0"/>
          <w:numId w:val="4"/>
        </w:numPr>
        <w:autoSpaceDE w:val="0"/>
        <w:ind w:left="720"/>
        <w:jc w:val="both"/>
        <w:rPr>
          <w:rFonts w:ascii="Gill Sans MT" w:hAnsi="Gill Sans MT"/>
          <w:color w:val="000000"/>
        </w:rPr>
      </w:pPr>
      <w:r>
        <w:rPr>
          <w:rFonts w:ascii="Gill Sans MT" w:hAnsi="Gill Sans MT"/>
          <w:color w:val="000000"/>
        </w:rPr>
        <w:t>estados financieros presentados por el OE y su consistencia con los saldos bancarios;</w:t>
      </w:r>
    </w:p>
    <w:p w14:paraId="0FEADF5A" w14:textId="77777777" w:rsidR="00893551" w:rsidRDefault="00CB4158">
      <w:pPr>
        <w:numPr>
          <w:ilvl w:val="0"/>
          <w:numId w:val="4"/>
        </w:numPr>
        <w:autoSpaceDE w:val="0"/>
        <w:ind w:left="720"/>
        <w:jc w:val="both"/>
        <w:rPr>
          <w:rFonts w:ascii="Gill Sans MT" w:hAnsi="Gill Sans MT"/>
          <w:color w:val="000000"/>
        </w:rPr>
      </w:pPr>
      <w:r>
        <w:rPr>
          <w:rFonts w:ascii="Gill Sans MT" w:hAnsi="Gill Sans MT"/>
          <w:color w:val="000000"/>
        </w:rPr>
        <w:t>el sistema de registro/archivo/disponibilidad de la documentación relevante del proyecto;</w:t>
      </w:r>
    </w:p>
    <w:p w14:paraId="408749F3" w14:textId="77777777" w:rsidR="00893551" w:rsidRDefault="00CB4158">
      <w:pPr>
        <w:numPr>
          <w:ilvl w:val="0"/>
          <w:numId w:val="4"/>
        </w:numPr>
        <w:autoSpaceDE w:val="0"/>
        <w:ind w:left="720"/>
        <w:jc w:val="both"/>
        <w:rPr>
          <w:rFonts w:ascii="Gill Sans MT" w:hAnsi="Gill Sans MT"/>
          <w:color w:val="000000"/>
        </w:rPr>
      </w:pPr>
      <w:r>
        <w:rPr>
          <w:rFonts w:ascii="Gill Sans MT" w:hAnsi="Gill Sans MT"/>
          <w:color w:val="000000"/>
        </w:rPr>
        <w:t>la pertinencia y razonabilidad de las especificaciones técnicas seleccionadas por el Organismo Ejecutor en virtud de cada proceso de adquisición / contratación;</w:t>
      </w:r>
    </w:p>
    <w:p w14:paraId="212CC958" w14:textId="77777777" w:rsidR="00893551" w:rsidRDefault="00CB4158">
      <w:pPr>
        <w:numPr>
          <w:ilvl w:val="0"/>
          <w:numId w:val="4"/>
        </w:numPr>
        <w:autoSpaceDE w:val="0"/>
        <w:ind w:left="720"/>
        <w:jc w:val="both"/>
        <w:rPr>
          <w:rFonts w:ascii="Gill Sans MT" w:hAnsi="Gill Sans MT"/>
        </w:rPr>
      </w:pPr>
      <w:r>
        <w:rPr>
          <w:rFonts w:ascii="Gill Sans MT" w:hAnsi="Gill Sans MT"/>
        </w:rPr>
        <w:t>el cumplimiento de las especificaciones técnicas por parte de la/s empresa/s contratadas;</w:t>
      </w:r>
    </w:p>
    <w:p w14:paraId="4E34F52F" w14:textId="77777777" w:rsidR="00893551" w:rsidRPr="00207AE5" w:rsidRDefault="00CB4158">
      <w:pPr>
        <w:numPr>
          <w:ilvl w:val="0"/>
          <w:numId w:val="4"/>
        </w:numPr>
        <w:autoSpaceDE w:val="0"/>
        <w:ind w:left="720"/>
        <w:jc w:val="both"/>
        <w:rPr>
          <w:rFonts w:ascii="Gill Sans MT" w:hAnsi="Gill Sans MT"/>
        </w:rPr>
      </w:pPr>
      <w:r>
        <w:rPr>
          <w:rFonts w:ascii="Gill Sans MT" w:hAnsi="Gill Sans MT"/>
          <w:color w:val="000000"/>
        </w:rPr>
        <w:t xml:space="preserve">rendiciones de cuentas presentadas a la UTF y gastos posteriores que correspondan, de acuerdo con el período que abarca la auditoría; </w:t>
      </w:r>
    </w:p>
    <w:p w14:paraId="1EE182C1" w14:textId="6D6A9BDB" w:rsidR="00207AE5" w:rsidRDefault="00207AE5">
      <w:pPr>
        <w:numPr>
          <w:ilvl w:val="0"/>
          <w:numId w:val="4"/>
        </w:numPr>
        <w:autoSpaceDE w:val="0"/>
        <w:ind w:left="720"/>
        <w:jc w:val="both"/>
        <w:rPr>
          <w:rFonts w:ascii="Gill Sans MT" w:hAnsi="Gill Sans MT"/>
        </w:rPr>
      </w:pPr>
      <w:r>
        <w:rPr>
          <w:rFonts w:ascii="Gill Sans MT" w:hAnsi="Gill Sans MT"/>
          <w:color w:val="000000"/>
        </w:rPr>
        <w:t>estado de las recomendaciones cursadas en ocasión de la auditoría externa de medio término;</w:t>
      </w:r>
    </w:p>
    <w:p w14:paraId="2ECB89CC" w14:textId="73BC42C8" w:rsidR="00893551" w:rsidRDefault="00CB4158">
      <w:pPr>
        <w:numPr>
          <w:ilvl w:val="0"/>
          <w:numId w:val="4"/>
        </w:numPr>
        <w:autoSpaceDE w:val="0"/>
        <w:ind w:left="720"/>
        <w:jc w:val="both"/>
        <w:rPr>
          <w:rFonts w:ascii="Gill Sans MT" w:hAnsi="Gill Sans MT"/>
          <w:color w:val="000000"/>
        </w:rPr>
      </w:pPr>
      <w:r>
        <w:rPr>
          <w:rFonts w:ascii="Gill Sans MT" w:hAnsi="Gill Sans MT"/>
          <w:color w:val="000000"/>
        </w:rPr>
        <w:t>aplicación de la Guía de Visibilidad del FOCEM (corresponde Decisión CMC N°04/08, actualmente derogada).</w:t>
      </w:r>
    </w:p>
    <w:p w14:paraId="5172184C" w14:textId="77777777" w:rsidR="00893551" w:rsidRDefault="00893551">
      <w:pPr>
        <w:autoSpaceDE w:val="0"/>
        <w:jc w:val="both"/>
        <w:rPr>
          <w:rFonts w:ascii="Gill Sans MT" w:hAnsi="Gill Sans MT"/>
          <w:color w:val="000000"/>
        </w:rPr>
      </w:pPr>
    </w:p>
    <w:p w14:paraId="211AF680" w14:textId="77777777" w:rsidR="00893551" w:rsidRDefault="00CB4158">
      <w:pPr>
        <w:autoSpaceDE w:val="0"/>
        <w:jc w:val="both"/>
        <w:rPr>
          <w:rFonts w:ascii="Gill Sans MT" w:hAnsi="Gill Sans MT"/>
          <w:color w:val="000000"/>
          <w:lang w:val="es-UY"/>
        </w:rPr>
      </w:pPr>
      <w:r>
        <w:rPr>
          <w:rFonts w:ascii="Gill Sans MT" w:hAnsi="Gill Sans MT"/>
          <w:color w:val="000000"/>
          <w:lang w:val="es-UY"/>
        </w:rPr>
        <w:t xml:space="preserve">Se espera que el informe incluya comentarios y/o descargos del Organismo Ejecutor correspondiente, realizados en coordinación con la Unidad Técnica Nacional FOCEM (UTNF). </w:t>
      </w:r>
    </w:p>
    <w:p w14:paraId="226F4CA4" w14:textId="77777777" w:rsidR="00893551" w:rsidRDefault="00893551">
      <w:pPr>
        <w:autoSpaceDE w:val="0"/>
        <w:jc w:val="both"/>
        <w:rPr>
          <w:rFonts w:ascii="Gill Sans MT" w:hAnsi="Gill Sans MT"/>
          <w:color w:val="000000"/>
          <w:lang w:val="es-UY"/>
        </w:rPr>
      </w:pPr>
    </w:p>
    <w:p w14:paraId="22DBF5A3" w14:textId="77777777" w:rsidR="00893551" w:rsidRDefault="00CB4158">
      <w:pPr>
        <w:autoSpaceDE w:val="0"/>
        <w:jc w:val="both"/>
      </w:pPr>
      <w:r>
        <w:rPr>
          <w:rFonts w:ascii="Gill Sans MT" w:hAnsi="Gill Sans MT"/>
          <w:color w:val="000000"/>
          <w:lang w:val="es-UY"/>
        </w:rPr>
        <w:t xml:space="preserve">La UTF entregará al auditor seleccionado la documentación básica de trabajo, siendo responsabilidad del Organismo Ejecutor brindar toda la información y documentación de respaldo requerida a los efectos de garantizar el buen desarrollo de la auditoría. </w:t>
      </w:r>
    </w:p>
    <w:p w14:paraId="6B6B41AF" w14:textId="77777777" w:rsidR="00893551" w:rsidRDefault="00893551">
      <w:pPr>
        <w:autoSpaceDE w:val="0"/>
        <w:jc w:val="both"/>
        <w:rPr>
          <w:rFonts w:ascii="Gill Sans MT" w:hAnsi="Gill Sans MT"/>
          <w:color w:val="000000"/>
          <w:highlight w:val="yellow"/>
          <w:lang w:val="es-UY"/>
        </w:rPr>
      </w:pPr>
    </w:p>
    <w:p w14:paraId="0CC3BDC1" w14:textId="77777777" w:rsidR="00893551" w:rsidRDefault="00CB4158">
      <w:pPr>
        <w:autoSpaceDE w:val="0"/>
        <w:jc w:val="both"/>
        <w:rPr>
          <w:rFonts w:ascii="Gill Sans MT" w:hAnsi="Gill Sans MT"/>
          <w:color w:val="000000"/>
          <w:lang w:val="es-UY"/>
        </w:rPr>
      </w:pPr>
      <w:r>
        <w:rPr>
          <w:rFonts w:ascii="Gill Sans MT" w:hAnsi="Gill Sans MT"/>
          <w:color w:val="000000"/>
          <w:lang w:val="es-UY"/>
        </w:rPr>
        <w:t>Es responsabilidad del auditor informar inmediatamente a la UTF sobre la existencia de limitaciones en el alcance de su trabajo que impida el cumplimiento de su contrato en forma cabal. La UTF analizará la información suministrada y adoptará las medidas necesarias.</w:t>
      </w:r>
    </w:p>
    <w:p w14:paraId="4C534D3C" w14:textId="77777777" w:rsidR="00893551" w:rsidRDefault="00893551">
      <w:pPr>
        <w:autoSpaceDE w:val="0"/>
        <w:jc w:val="both"/>
        <w:rPr>
          <w:rFonts w:ascii="Gill Sans MT" w:hAnsi="Gill Sans MT"/>
          <w:color w:val="000000"/>
          <w:lang w:val="es-UY"/>
        </w:rPr>
      </w:pPr>
    </w:p>
    <w:p w14:paraId="32C6D283" w14:textId="77777777" w:rsidR="00893551" w:rsidRDefault="00CB4158">
      <w:pPr>
        <w:tabs>
          <w:tab w:val="left" w:pos="0"/>
          <w:tab w:val="left" w:pos="1080"/>
        </w:tabs>
        <w:jc w:val="both"/>
        <w:rPr>
          <w:rFonts w:ascii="Gill Sans MT" w:hAnsi="Gill Sans MT"/>
          <w:b/>
          <w:color w:val="000000"/>
          <w:u w:val="single"/>
          <w:lang w:val="es-UY"/>
        </w:rPr>
      </w:pPr>
      <w:r>
        <w:rPr>
          <w:rFonts w:ascii="Gill Sans MT" w:hAnsi="Gill Sans MT"/>
          <w:b/>
          <w:bCs/>
          <w:color w:val="000000"/>
          <w:lang w:val="es-UY"/>
        </w:rPr>
        <w:t xml:space="preserve">E.- </w:t>
      </w:r>
      <w:r>
        <w:rPr>
          <w:rFonts w:ascii="Gill Sans MT" w:hAnsi="Gill Sans MT"/>
          <w:b/>
          <w:bCs/>
          <w:color w:val="000000"/>
          <w:u w:val="single"/>
          <w:lang w:val="es-UY"/>
        </w:rPr>
        <w:t>REQUERIMIENTOS PARTICULARES</w:t>
      </w:r>
    </w:p>
    <w:p w14:paraId="1086ABA8" w14:textId="77777777" w:rsidR="00893551" w:rsidRDefault="00893551">
      <w:pPr>
        <w:autoSpaceDE w:val="0"/>
        <w:jc w:val="both"/>
        <w:rPr>
          <w:rFonts w:ascii="Gill Sans MT" w:hAnsi="Gill Sans MT"/>
          <w:b/>
          <w:color w:val="000000"/>
          <w:u w:val="single"/>
          <w:lang w:val="es-UY"/>
        </w:rPr>
      </w:pPr>
    </w:p>
    <w:p w14:paraId="19740B20" w14:textId="77777777" w:rsidR="00893551" w:rsidRDefault="00CB4158">
      <w:pPr>
        <w:autoSpaceDE w:val="0"/>
        <w:jc w:val="both"/>
        <w:rPr>
          <w:rFonts w:ascii="Gill Sans MT" w:hAnsi="Gill Sans MT"/>
          <w:color w:val="000000"/>
          <w:lang w:val="es-UY"/>
        </w:rPr>
      </w:pPr>
      <w:r>
        <w:rPr>
          <w:rFonts w:ascii="Gill Sans MT" w:hAnsi="Gill Sans MT"/>
          <w:color w:val="000000"/>
          <w:lang w:val="es-UY"/>
        </w:rPr>
        <w:t>Asimismo, la Unidad Técnica FOCEM (UTF) requiere del auditor analice y presente su opinión sobre los siguientes puntos específicos:</w:t>
      </w:r>
    </w:p>
    <w:p w14:paraId="321777F6" w14:textId="31B776CF" w:rsidR="004D7988" w:rsidRPr="00A31E91" w:rsidRDefault="004D7988" w:rsidP="00A31E91">
      <w:pPr>
        <w:numPr>
          <w:ilvl w:val="0"/>
          <w:numId w:val="4"/>
        </w:numPr>
        <w:autoSpaceDE w:val="0"/>
        <w:ind w:left="720"/>
        <w:jc w:val="both"/>
        <w:rPr>
          <w:rFonts w:ascii="Gill Sans MT" w:hAnsi="Gill Sans MT"/>
          <w:color w:val="000000"/>
        </w:rPr>
      </w:pPr>
      <w:r w:rsidRPr="00A31E91">
        <w:rPr>
          <w:rFonts w:ascii="Gill Sans MT" w:hAnsi="Gill Sans MT"/>
          <w:color w:val="000000"/>
        </w:rPr>
        <w:t>El seguimiento de los puntos pendientes identificados en la auditoría externa de medio término (informe de junio de 2016)</w:t>
      </w:r>
      <w:r w:rsidR="0029735B" w:rsidRPr="00A31E91">
        <w:rPr>
          <w:rFonts w:ascii="Gill Sans MT" w:hAnsi="Gill Sans MT"/>
          <w:color w:val="000000"/>
        </w:rPr>
        <w:t>, en particular</w:t>
      </w:r>
      <w:r w:rsidRPr="00A31E91">
        <w:rPr>
          <w:rFonts w:ascii="Gill Sans MT" w:hAnsi="Gill Sans MT"/>
          <w:color w:val="000000"/>
        </w:rPr>
        <w:t>: la obtención del certificado final de obra del "Espacio Innovación"</w:t>
      </w:r>
      <w:r w:rsidR="00E42767" w:rsidRPr="00A31E91">
        <w:rPr>
          <w:rFonts w:ascii="Gill Sans MT" w:hAnsi="Gill Sans MT"/>
          <w:color w:val="000000"/>
        </w:rPr>
        <w:t xml:space="preserve"> y </w:t>
      </w:r>
      <w:r w:rsidR="00207AE5" w:rsidRPr="00A31E91">
        <w:rPr>
          <w:rFonts w:ascii="Gill Sans MT" w:hAnsi="Gill Sans MT"/>
          <w:color w:val="000000"/>
        </w:rPr>
        <w:t>otros asuntos</w:t>
      </w:r>
      <w:r w:rsidR="00E42767" w:rsidRPr="00A31E91">
        <w:rPr>
          <w:rFonts w:ascii="Gill Sans MT" w:hAnsi="Gill Sans MT"/>
          <w:color w:val="000000"/>
        </w:rPr>
        <w:t xml:space="preserve"> identificados por la Auditoría Interna.</w:t>
      </w:r>
    </w:p>
    <w:p w14:paraId="1A0B223C" w14:textId="6E8C57BA" w:rsidR="00A664B1" w:rsidRPr="00A31E91" w:rsidRDefault="00A664B1" w:rsidP="00A31E91">
      <w:pPr>
        <w:numPr>
          <w:ilvl w:val="0"/>
          <w:numId w:val="4"/>
        </w:numPr>
        <w:autoSpaceDE w:val="0"/>
        <w:ind w:left="720"/>
        <w:jc w:val="both"/>
        <w:rPr>
          <w:rFonts w:ascii="Gill Sans MT" w:hAnsi="Gill Sans MT"/>
          <w:color w:val="000000"/>
        </w:rPr>
      </w:pPr>
      <w:r w:rsidRPr="00A31E91">
        <w:rPr>
          <w:rFonts w:ascii="Gill Sans MT" w:hAnsi="Gill Sans MT"/>
          <w:color w:val="000000"/>
        </w:rPr>
        <w:t>Verificar equipos adquiridos en el marco del Proyecto, su instalación de acuerdo con las especificaciones técnicas correspondientes e identificación en los términos de la Guía de Visibilidad (</w:t>
      </w:r>
      <w:proofErr w:type="spellStart"/>
      <w:r w:rsidRPr="00A31E91">
        <w:rPr>
          <w:rFonts w:ascii="Gill Sans MT" w:hAnsi="Gill Sans MT"/>
          <w:color w:val="000000"/>
        </w:rPr>
        <w:t>Dec</w:t>
      </w:r>
      <w:proofErr w:type="spellEnd"/>
      <w:r w:rsidRPr="00A31E91">
        <w:rPr>
          <w:rFonts w:ascii="Gill Sans MT" w:hAnsi="Gill Sans MT"/>
          <w:color w:val="000000"/>
        </w:rPr>
        <w:t xml:space="preserve">. CMC </w:t>
      </w:r>
      <w:proofErr w:type="spellStart"/>
      <w:r w:rsidRPr="00A31E91">
        <w:rPr>
          <w:rFonts w:ascii="Gill Sans MT" w:hAnsi="Gill Sans MT"/>
          <w:color w:val="000000"/>
        </w:rPr>
        <w:t>N°</w:t>
      </w:r>
      <w:proofErr w:type="spellEnd"/>
      <w:r w:rsidRPr="00A31E91">
        <w:rPr>
          <w:rFonts w:ascii="Gill Sans MT" w:hAnsi="Gill Sans MT"/>
          <w:color w:val="000000"/>
        </w:rPr>
        <w:t xml:space="preserve"> 04/08);</w:t>
      </w:r>
    </w:p>
    <w:p w14:paraId="2EA49F4D" w14:textId="0CFA2314" w:rsidR="004E0BB8" w:rsidRPr="00A31E91" w:rsidRDefault="004D7988" w:rsidP="00A31E91">
      <w:pPr>
        <w:numPr>
          <w:ilvl w:val="0"/>
          <w:numId w:val="4"/>
        </w:numPr>
        <w:autoSpaceDE w:val="0"/>
        <w:ind w:left="720"/>
        <w:jc w:val="both"/>
        <w:rPr>
          <w:rFonts w:ascii="Gill Sans MT" w:hAnsi="Gill Sans MT"/>
          <w:color w:val="000000"/>
        </w:rPr>
      </w:pPr>
      <w:r w:rsidRPr="00A31E91">
        <w:rPr>
          <w:rFonts w:ascii="Gill Sans MT" w:hAnsi="Gill Sans MT"/>
          <w:color w:val="000000"/>
        </w:rPr>
        <w:t xml:space="preserve">El relevamiento de las empresas </w:t>
      </w:r>
      <w:r w:rsidR="0029735B" w:rsidRPr="00A31E91">
        <w:rPr>
          <w:rFonts w:ascii="Gill Sans MT" w:hAnsi="Gill Sans MT"/>
          <w:color w:val="000000"/>
        </w:rPr>
        <w:t xml:space="preserve">que </w:t>
      </w:r>
      <w:r w:rsidRPr="00A31E91">
        <w:rPr>
          <w:rFonts w:ascii="Gill Sans MT" w:hAnsi="Gill Sans MT"/>
          <w:color w:val="000000"/>
        </w:rPr>
        <w:t>actualmente utilizan o han utilizado el "Espacio Innovación", verificando la vigencia de los contratos de alquiler de plataformas y/o convenios de vinculación tecnológica suscritos, y el grado de cumplimiento de los objetivos de transferencia tecnológica previstos para este componente.</w:t>
      </w:r>
      <w:r w:rsidR="00D25E33" w:rsidRPr="00A31E91">
        <w:rPr>
          <w:rFonts w:ascii="Gill Sans MT" w:hAnsi="Gill Sans MT"/>
          <w:color w:val="000000"/>
        </w:rPr>
        <w:t xml:space="preserve"> </w:t>
      </w:r>
      <w:r w:rsidR="004E0BB8" w:rsidRPr="00A31E91">
        <w:rPr>
          <w:rFonts w:ascii="Gill Sans MT" w:hAnsi="Gill Sans MT"/>
          <w:color w:val="000000"/>
        </w:rPr>
        <w:t xml:space="preserve">Evaluar los resultados de la red de institutos de investigación en biomedicina en términos de investigaciones coordinadas, recursos humanos formados, difusión del conocimiento y publicaciones, convenios de vinculación, entre otros resultados. </w:t>
      </w:r>
    </w:p>
    <w:p w14:paraId="4EA7387A" w14:textId="77777777" w:rsidR="00893551" w:rsidRDefault="00893551">
      <w:pPr>
        <w:autoSpaceDE w:val="0"/>
        <w:jc w:val="both"/>
        <w:rPr>
          <w:rFonts w:ascii="Gill Sans MT" w:hAnsi="Gill Sans MT"/>
          <w:b/>
          <w:bCs/>
          <w:color w:val="000000"/>
          <w:lang w:val="es-UY"/>
        </w:rPr>
      </w:pPr>
    </w:p>
    <w:p w14:paraId="002E863A" w14:textId="77777777" w:rsidR="00893551" w:rsidRDefault="00CB4158">
      <w:pPr>
        <w:autoSpaceDE w:val="0"/>
        <w:jc w:val="both"/>
        <w:rPr>
          <w:rFonts w:ascii="Gill Sans MT" w:hAnsi="Gill Sans MT"/>
          <w:b/>
          <w:color w:val="000000"/>
          <w:u w:val="single"/>
          <w:lang w:val="es-UY"/>
        </w:rPr>
      </w:pPr>
      <w:r>
        <w:rPr>
          <w:rFonts w:ascii="Gill Sans MT" w:hAnsi="Gill Sans MT"/>
          <w:b/>
          <w:color w:val="000000"/>
          <w:lang w:val="es-UY"/>
        </w:rPr>
        <w:t xml:space="preserve">F.- </w:t>
      </w:r>
      <w:r>
        <w:rPr>
          <w:rFonts w:ascii="Gill Sans MT" w:hAnsi="Gill Sans MT"/>
          <w:b/>
          <w:color w:val="000000"/>
          <w:u w:val="single"/>
          <w:lang w:val="es-UY"/>
        </w:rPr>
        <w:t>CARACTERÍSTICAS DE LA CONTRATACIÓN</w:t>
      </w:r>
    </w:p>
    <w:p w14:paraId="13E013BF" w14:textId="77777777" w:rsidR="00893551" w:rsidRDefault="00893551">
      <w:pPr>
        <w:autoSpaceDE w:val="0"/>
        <w:jc w:val="both"/>
        <w:rPr>
          <w:rFonts w:ascii="Gill Sans MT" w:hAnsi="Gill Sans MT"/>
          <w:b/>
          <w:color w:val="000000"/>
          <w:u w:val="single"/>
          <w:lang w:val="es-UY"/>
        </w:rPr>
      </w:pPr>
    </w:p>
    <w:p w14:paraId="16625477" w14:textId="77777777" w:rsidR="00893551" w:rsidRDefault="00CB4158">
      <w:pPr>
        <w:autoSpaceDE w:val="0"/>
        <w:jc w:val="both"/>
        <w:rPr>
          <w:rFonts w:ascii="Gill Sans MT" w:hAnsi="Gill Sans MT"/>
          <w:b/>
          <w:lang w:val="es-UY"/>
        </w:rPr>
      </w:pPr>
      <w:r>
        <w:rPr>
          <w:rFonts w:ascii="Gill Sans MT" w:hAnsi="Gill Sans MT"/>
          <w:b/>
          <w:lang w:val="es-UY"/>
        </w:rPr>
        <w:t>F.1.</w:t>
      </w:r>
      <w:r>
        <w:rPr>
          <w:rFonts w:ascii="Gill Sans MT" w:hAnsi="Gill Sans MT"/>
          <w:b/>
          <w:lang w:val="es-UY"/>
        </w:rPr>
        <w:tab/>
        <w:t>Equipo de trabajo</w:t>
      </w:r>
    </w:p>
    <w:p w14:paraId="554F256A" w14:textId="77777777" w:rsidR="00893551" w:rsidRDefault="00CB4158">
      <w:pPr>
        <w:autoSpaceDE w:val="0"/>
        <w:jc w:val="both"/>
        <w:rPr>
          <w:rFonts w:ascii="Gill Sans MT" w:hAnsi="Gill Sans MT"/>
          <w:lang w:val="es-UY"/>
        </w:rPr>
      </w:pPr>
      <w:r>
        <w:rPr>
          <w:rFonts w:ascii="Gill Sans MT" w:hAnsi="Gill Sans MT"/>
          <w:color w:val="000000"/>
          <w:lang w:val="es-UY"/>
        </w:rPr>
        <w:lastRenderedPageBreak/>
        <w:t xml:space="preserve">Para la realización de la auditoría externa integral FINAL del Proyecto FOCEM </w:t>
      </w:r>
      <w:r>
        <w:rPr>
          <w:rFonts w:ascii="Gill Sans MT" w:hAnsi="Gill Sans MT" w:cs="Gill Sans MT"/>
          <w:b/>
          <w:lang w:val="es-UY"/>
        </w:rPr>
        <w:t xml:space="preserve">“Investigación, Educación y Biotecnologías aplicadas a la salud” </w:t>
      </w:r>
      <w:r>
        <w:rPr>
          <w:rFonts w:ascii="Gill Sans MT" w:hAnsi="Gill Sans MT" w:cs="Gill Sans MT"/>
          <w:bCs/>
          <w:lang w:val="es-UY"/>
        </w:rPr>
        <w:t xml:space="preserve">en su ejecución en Uruguay, </w:t>
      </w:r>
      <w:r>
        <w:rPr>
          <w:rFonts w:ascii="Gill Sans MT" w:hAnsi="Gill Sans MT"/>
          <w:bCs/>
          <w:color w:val="000000"/>
          <w:lang w:val="es-UY"/>
        </w:rPr>
        <w:t>se requiere:</w:t>
      </w:r>
      <w:r>
        <w:rPr>
          <w:rFonts w:ascii="Gill Sans MT" w:hAnsi="Gill Sans MT"/>
          <w:bCs/>
          <w:lang w:val="es-UY"/>
        </w:rPr>
        <w:t xml:space="preserve"> </w:t>
      </w:r>
    </w:p>
    <w:p w14:paraId="585B2AC8" w14:textId="77777777" w:rsidR="00893551" w:rsidRDefault="00CB4158" w:rsidP="00E06CA1">
      <w:pPr>
        <w:numPr>
          <w:ilvl w:val="0"/>
          <w:numId w:val="9"/>
        </w:numPr>
        <w:jc w:val="both"/>
        <w:rPr>
          <w:rFonts w:ascii="Gill Sans MT" w:hAnsi="Gill Sans MT"/>
          <w:lang w:val="es-UY"/>
        </w:rPr>
      </w:pPr>
      <w:r>
        <w:rPr>
          <w:rFonts w:ascii="Gill Sans MT" w:hAnsi="Gill Sans MT"/>
          <w:lang w:val="es-UY"/>
        </w:rPr>
        <w:t>un profesional en ciencias económicas o contables con experiencia probada en auditoría de proyectos, que dará su opinión sobre los informes contables elaborados por el Organismo Ejecutor y sobre aspectos de control interno aplicables al Proyecto;</w:t>
      </w:r>
    </w:p>
    <w:p w14:paraId="3C850D74" w14:textId="77777777" w:rsidR="00893551" w:rsidRDefault="00CB4158" w:rsidP="00E06CA1">
      <w:pPr>
        <w:numPr>
          <w:ilvl w:val="0"/>
          <w:numId w:val="9"/>
        </w:numPr>
        <w:jc w:val="both"/>
        <w:rPr>
          <w:rFonts w:ascii="Gill Sans MT" w:hAnsi="Gill Sans MT"/>
          <w:lang w:val="es-UY"/>
        </w:rPr>
      </w:pPr>
      <w:r>
        <w:rPr>
          <w:rFonts w:ascii="Gill Sans MT" w:hAnsi="Gill Sans MT"/>
          <w:lang w:val="es-UY"/>
        </w:rPr>
        <w:t>un profesional con experiencia probada en auditoría de Proyectos de inversión del Sector Público, que dará su opinión sobre la obtención de los productos comprometidos para el cumplimiento de los objetivos del Proyecto, pudiendo ser el mismo profesional presentado en el punto anterior (opinión sobre la gestión del Organismo Ejecutor hacia la consecución de los objetivos del Proyecto);</w:t>
      </w:r>
    </w:p>
    <w:p w14:paraId="5761E9F7" w14:textId="77777777" w:rsidR="00893551" w:rsidRPr="00E06CA1" w:rsidRDefault="00CB4158" w:rsidP="00E06CA1">
      <w:pPr>
        <w:numPr>
          <w:ilvl w:val="0"/>
          <w:numId w:val="9"/>
        </w:numPr>
        <w:autoSpaceDE w:val="0"/>
        <w:jc w:val="both"/>
        <w:rPr>
          <w:rFonts w:ascii="Gill Sans MT" w:hAnsi="Gill Sans MT"/>
        </w:rPr>
      </w:pPr>
      <w:r w:rsidRPr="00E06CA1">
        <w:rPr>
          <w:rFonts w:ascii="Gill Sans MT" w:hAnsi="Gill Sans MT"/>
        </w:rPr>
        <w:t>Biólogo o médico investigador para dar un parecer sobre los contenidos de los proyectos de investigación y publicaciones realizadas en el marco del Proyecto, con relación al compromiso del Proyecto;</w:t>
      </w:r>
    </w:p>
    <w:p w14:paraId="1F716706" w14:textId="77777777" w:rsidR="00893551" w:rsidRPr="00E06CA1" w:rsidRDefault="00CB4158" w:rsidP="00E06CA1">
      <w:pPr>
        <w:numPr>
          <w:ilvl w:val="0"/>
          <w:numId w:val="9"/>
        </w:numPr>
        <w:autoSpaceDE w:val="0"/>
        <w:jc w:val="both"/>
        <w:rPr>
          <w:rFonts w:ascii="Gill Sans MT" w:hAnsi="Gill Sans MT"/>
          <w:lang w:val="es-UY"/>
        </w:rPr>
      </w:pPr>
      <w:r w:rsidRPr="00E06CA1">
        <w:rPr>
          <w:rFonts w:ascii="Gill Sans MT" w:hAnsi="Gill Sans MT"/>
          <w:lang w:val="es-UY"/>
        </w:rPr>
        <w:t xml:space="preserve">un profesional coordinador del trabajo, que será el nexo con la UTF, pudiendo ser uno de los profesionales anteriores, u otro responsable de la empresa. </w:t>
      </w:r>
    </w:p>
    <w:p w14:paraId="5C8A0EB2" w14:textId="77777777" w:rsidR="00893551" w:rsidRDefault="00893551">
      <w:pPr>
        <w:autoSpaceDE w:val="0"/>
        <w:jc w:val="both"/>
        <w:rPr>
          <w:rFonts w:ascii="Gill Sans MT" w:hAnsi="Gill Sans MT"/>
          <w:lang w:val="es-UY"/>
        </w:rPr>
      </w:pPr>
    </w:p>
    <w:p w14:paraId="3762A160" w14:textId="77777777" w:rsidR="00893551" w:rsidRDefault="00CB4158">
      <w:pPr>
        <w:autoSpaceDE w:val="0"/>
        <w:jc w:val="both"/>
        <w:rPr>
          <w:rFonts w:ascii="Gill Sans MT" w:hAnsi="Gill Sans MT"/>
          <w:lang w:val="es-UY"/>
        </w:rPr>
      </w:pPr>
      <w:r>
        <w:rPr>
          <w:rFonts w:ascii="Gill Sans MT" w:hAnsi="Gill Sans MT"/>
          <w:lang w:val="es-UY"/>
        </w:rPr>
        <w:t>El equipo de profesionales que sea presentado por las empresas postulantes es un compromiso y no puede ser modificado bajo ninguna circunstancia. Eventualmente, situaciones sobrevinientes, debidamente justificadas, podrán ser presentadas ante la UTF, quien evaluará cada caso particular de manera específica.</w:t>
      </w:r>
    </w:p>
    <w:p w14:paraId="5DD5AA21" w14:textId="77777777" w:rsidR="00893551" w:rsidRDefault="00893551">
      <w:pPr>
        <w:autoSpaceDE w:val="0"/>
        <w:jc w:val="both"/>
        <w:rPr>
          <w:rFonts w:ascii="Gill Sans MT" w:hAnsi="Gill Sans MT"/>
          <w:lang w:val="es-UY"/>
        </w:rPr>
      </w:pPr>
    </w:p>
    <w:p w14:paraId="68EC8E0D" w14:textId="77777777" w:rsidR="00893551" w:rsidRDefault="00CB4158">
      <w:pPr>
        <w:tabs>
          <w:tab w:val="left" w:pos="0"/>
        </w:tabs>
        <w:jc w:val="both"/>
        <w:rPr>
          <w:rFonts w:ascii="Gill Sans MT" w:hAnsi="Gill Sans MT"/>
          <w:b/>
          <w:lang w:val="es-UY"/>
        </w:rPr>
      </w:pPr>
      <w:r>
        <w:rPr>
          <w:rFonts w:ascii="Gill Sans MT" w:hAnsi="Gill Sans MT"/>
          <w:b/>
          <w:lang w:val="es-UY"/>
        </w:rPr>
        <w:t>F.2.</w:t>
      </w:r>
      <w:r>
        <w:rPr>
          <w:rFonts w:ascii="Gill Sans MT" w:hAnsi="Gill Sans MT"/>
          <w:b/>
          <w:lang w:val="es-UY"/>
        </w:rPr>
        <w:tab/>
        <w:t>Duración</w:t>
      </w:r>
    </w:p>
    <w:p w14:paraId="56126F4C" w14:textId="6A5713ED" w:rsidR="00893551" w:rsidRDefault="00CB4158">
      <w:pPr>
        <w:autoSpaceDE w:val="0"/>
        <w:jc w:val="both"/>
        <w:rPr>
          <w:rFonts w:ascii="Gill Sans MT" w:hAnsi="Gill Sans MT"/>
          <w:b/>
          <w:bCs/>
          <w:lang w:val="es-UY"/>
        </w:rPr>
      </w:pPr>
      <w:r>
        <w:rPr>
          <w:rFonts w:ascii="Gill Sans MT" w:hAnsi="Gill Sans MT"/>
          <w:lang w:val="es-UY"/>
        </w:rPr>
        <w:t>La duración prevista para la Auditoría Externa es de 45 (cuarenta y cinco) días corridos que comenzarán a computarse a partir de la visita presencial al Instituto Pasteur de Montevideo, previéndose</w:t>
      </w:r>
      <w:r>
        <w:rPr>
          <w:rFonts w:ascii="Gill Sans MT" w:hAnsi="Gill Sans MT"/>
          <w:b/>
          <w:bCs/>
          <w:lang w:val="es-UY"/>
        </w:rPr>
        <w:t xml:space="preserve"> 3 días de trabajo efectivo. </w:t>
      </w:r>
      <w:r>
        <w:rPr>
          <w:rFonts w:ascii="Gill Sans MT" w:hAnsi="Gill Sans MT"/>
          <w:lang w:val="es-UY"/>
        </w:rPr>
        <w:t xml:space="preserve">De acuerdo con la disponibilidad informada por el Organismo Ejecutor, el trabajo presencial se realizará </w:t>
      </w:r>
      <w:r w:rsidR="00B3214A" w:rsidRPr="00B3214A">
        <w:rPr>
          <w:rFonts w:ascii="Gill Sans MT" w:hAnsi="Gill Sans MT"/>
          <w:b/>
          <w:bCs/>
          <w:u w:val="single"/>
          <w:lang w:val="es-UY"/>
        </w:rPr>
        <w:t xml:space="preserve">a partir de la </w:t>
      </w:r>
      <w:r w:rsidRPr="00B3214A">
        <w:rPr>
          <w:rFonts w:ascii="Gill Sans MT" w:hAnsi="Gill Sans MT"/>
          <w:b/>
          <w:bCs/>
          <w:u w:val="single"/>
          <w:lang w:val="es-UY"/>
        </w:rPr>
        <w:t>primera</w:t>
      </w:r>
      <w:r w:rsidRPr="00E06CA1">
        <w:rPr>
          <w:rFonts w:ascii="Gill Sans MT" w:hAnsi="Gill Sans MT"/>
          <w:b/>
          <w:bCs/>
          <w:u w:val="single"/>
          <w:lang w:val="es-UY"/>
        </w:rPr>
        <w:t xml:space="preserve"> quincena del mes de agosto de 2026.</w:t>
      </w:r>
      <w:r>
        <w:rPr>
          <w:rFonts w:ascii="Gill Sans MT" w:hAnsi="Gill Sans MT"/>
          <w:lang w:val="es-UY"/>
        </w:rPr>
        <w:t xml:space="preserve"> </w:t>
      </w:r>
    </w:p>
    <w:p w14:paraId="1C44AA00" w14:textId="77777777" w:rsidR="00893551" w:rsidRDefault="00893551">
      <w:pPr>
        <w:autoSpaceDE w:val="0"/>
        <w:jc w:val="both"/>
        <w:rPr>
          <w:rFonts w:ascii="Gill Sans MT" w:hAnsi="Gill Sans MT"/>
          <w:b/>
          <w:bCs/>
          <w:lang w:val="es-UY"/>
        </w:rPr>
      </w:pPr>
    </w:p>
    <w:p w14:paraId="113A915A" w14:textId="77777777" w:rsidR="00893551" w:rsidRDefault="00CB4158">
      <w:pPr>
        <w:autoSpaceDE w:val="0"/>
        <w:jc w:val="both"/>
      </w:pPr>
      <w:r>
        <w:rPr>
          <w:rFonts w:ascii="Gill Sans MT" w:hAnsi="Gill Sans MT"/>
          <w:lang w:val="es-UY"/>
        </w:rPr>
        <w:t>La UTF tiene la facultad de extender, en caso de resultar necesario, el plazo de ejecución del contrato de auditoría para entrega del informe del auditor. Asimismo, al recibir los resultados, podrá solicitar un informe aclaratorio de los aspectos que entienda necesarios.</w:t>
      </w:r>
    </w:p>
    <w:p w14:paraId="0EE6EAE3" w14:textId="77777777" w:rsidR="00893551" w:rsidRDefault="00893551">
      <w:pPr>
        <w:autoSpaceDE w:val="0"/>
        <w:jc w:val="both"/>
        <w:rPr>
          <w:rFonts w:ascii="Gill Sans MT" w:hAnsi="Gill Sans MT"/>
          <w:i/>
          <w:lang w:val="es-UY"/>
        </w:rPr>
      </w:pPr>
    </w:p>
    <w:p w14:paraId="4BCDBAFD" w14:textId="77777777" w:rsidR="00893551" w:rsidRDefault="00CB4158">
      <w:pPr>
        <w:tabs>
          <w:tab w:val="left" w:pos="0"/>
        </w:tabs>
        <w:jc w:val="both"/>
        <w:rPr>
          <w:rFonts w:ascii="Gill Sans MT" w:hAnsi="Gill Sans MT"/>
          <w:b/>
          <w:lang w:val="es-UY"/>
        </w:rPr>
      </w:pPr>
      <w:r>
        <w:rPr>
          <w:rFonts w:ascii="Gill Sans MT" w:hAnsi="Gill Sans MT"/>
          <w:b/>
          <w:lang w:val="es-UY"/>
        </w:rPr>
        <w:t>F.3.</w:t>
      </w:r>
      <w:r>
        <w:rPr>
          <w:rFonts w:ascii="Gill Sans MT" w:hAnsi="Gill Sans MT"/>
          <w:b/>
          <w:lang w:val="es-UY"/>
        </w:rPr>
        <w:tab/>
        <w:t>Honorarios</w:t>
      </w:r>
    </w:p>
    <w:p w14:paraId="2E8B626A" w14:textId="77777777" w:rsidR="00893551" w:rsidRDefault="00CB4158">
      <w:pPr>
        <w:tabs>
          <w:tab w:val="left" w:pos="0"/>
        </w:tabs>
        <w:jc w:val="both"/>
        <w:rPr>
          <w:rFonts w:ascii="Gill Sans MT" w:hAnsi="Gill Sans MT"/>
          <w:lang w:val="es-UY"/>
        </w:rPr>
      </w:pPr>
      <w:r>
        <w:rPr>
          <w:rFonts w:ascii="Gill Sans MT" w:hAnsi="Gill Sans MT"/>
          <w:lang w:val="es-UY"/>
        </w:rPr>
        <w:t xml:space="preserve">Los oferentes deberán expresar, en dólares americanos, los honorarios a los que, </w:t>
      </w:r>
      <w:r>
        <w:rPr>
          <w:rFonts w:ascii="Gill Sans MT" w:hAnsi="Gill Sans MT"/>
          <w:b/>
          <w:lang w:val="es-UY"/>
        </w:rPr>
        <w:t>por todo concepto</w:t>
      </w:r>
      <w:r>
        <w:rPr>
          <w:rFonts w:ascii="Gill Sans MT" w:hAnsi="Gill Sans MT"/>
          <w:lang w:val="es-UY"/>
        </w:rPr>
        <w:t xml:space="preserve"> aspiran por la realización del trabajo descrito. Quien resulte contratado será responsable por todos los desplazamientos, gastos de viajes, cobertura médica y seguros de vida de los integrantes de su equipo, en todo momento.</w:t>
      </w:r>
    </w:p>
    <w:p w14:paraId="344B4291" w14:textId="77777777" w:rsidR="00893551" w:rsidRDefault="00893551">
      <w:pPr>
        <w:tabs>
          <w:tab w:val="left" w:pos="0"/>
        </w:tabs>
        <w:jc w:val="both"/>
        <w:rPr>
          <w:rFonts w:ascii="Gill Sans MT" w:hAnsi="Gill Sans MT"/>
          <w:lang w:val="es-UY"/>
        </w:rPr>
      </w:pPr>
    </w:p>
    <w:p w14:paraId="46458825" w14:textId="77777777" w:rsidR="00893551" w:rsidRDefault="00CB4158">
      <w:pPr>
        <w:tabs>
          <w:tab w:val="left" w:pos="0"/>
        </w:tabs>
        <w:jc w:val="both"/>
      </w:pPr>
      <w:r>
        <w:rPr>
          <w:rFonts w:ascii="Gill Sans MT" w:hAnsi="Gill Sans MT"/>
          <w:lang w:val="es-UY"/>
        </w:rPr>
        <w:t xml:space="preserve">Los pagos se liberarán previa emisión del respectivo documento fiscal (facturas) de conformidad con la normativa impositiva vigente en el Estado Parte del MERCOSUR donde tenga su sede o esté constituida la empresa de auditoría seleccionada, teniendo en cuenta que deberá constar en dicho documento la moneda de pago que se consignará en el respectivo contrato (dólares estadounidenses). </w:t>
      </w:r>
    </w:p>
    <w:p w14:paraId="7484DA9D" w14:textId="77777777" w:rsidR="00893551" w:rsidRDefault="00893551">
      <w:pPr>
        <w:tabs>
          <w:tab w:val="left" w:pos="0"/>
        </w:tabs>
        <w:jc w:val="both"/>
        <w:rPr>
          <w:rFonts w:ascii="Gill Sans MT" w:hAnsi="Gill Sans MT"/>
          <w:color w:val="FF0000"/>
          <w:lang w:val="es-UY"/>
        </w:rPr>
      </w:pPr>
    </w:p>
    <w:p w14:paraId="49B72A51" w14:textId="77777777" w:rsidR="00C673E4" w:rsidRDefault="00C673E4">
      <w:pPr>
        <w:tabs>
          <w:tab w:val="left" w:pos="0"/>
        </w:tabs>
        <w:jc w:val="both"/>
        <w:rPr>
          <w:rFonts w:ascii="Gill Sans MT" w:hAnsi="Gill Sans MT"/>
          <w:color w:val="FF0000"/>
          <w:lang w:val="es-UY"/>
        </w:rPr>
      </w:pPr>
    </w:p>
    <w:p w14:paraId="1948C85A" w14:textId="77777777" w:rsidR="00C673E4" w:rsidRDefault="00C673E4">
      <w:pPr>
        <w:tabs>
          <w:tab w:val="left" w:pos="0"/>
        </w:tabs>
        <w:jc w:val="both"/>
        <w:rPr>
          <w:rFonts w:ascii="Gill Sans MT" w:hAnsi="Gill Sans MT"/>
          <w:color w:val="FF0000"/>
          <w:lang w:val="es-UY"/>
        </w:rPr>
      </w:pPr>
    </w:p>
    <w:p w14:paraId="27C3BDCF" w14:textId="77777777" w:rsidR="00893551" w:rsidRDefault="00CB4158">
      <w:pPr>
        <w:tabs>
          <w:tab w:val="left" w:pos="0"/>
        </w:tabs>
        <w:jc w:val="both"/>
        <w:rPr>
          <w:rFonts w:ascii="Gill Sans MT" w:hAnsi="Gill Sans MT"/>
          <w:b/>
          <w:lang w:val="es-UY"/>
        </w:rPr>
      </w:pPr>
      <w:r>
        <w:rPr>
          <w:rFonts w:ascii="Gill Sans MT" w:hAnsi="Gill Sans MT"/>
          <w:b/>
          <w:lang w:val="es-UY"/>
        </w:rPr>
        <w:lastRenderedPageBreak/>
        <w:t>F.4.</w:t>
      </w:r>
      <w:r>
        <w:rPr>
          <w:rFonts w:ascii="Gill Sans MT" w:hAnsi="Gill Sans MT"/>
          <w:b/>
          <w:lang w:val="es-UY"/>
        </w:rPr>
        <w:tab/>
        <w:t>Forma de Pago</w:t>
      </w:r>
    </w:p>
    <w:p w14:paraId="1B5582F2" w14:textId="77777777" w:rsidR="00893551" w:rsidRDefault="00CB4158">
      <w:pPr>
        <w:tabs>
          <w:tab w:val="left" w:pos="0"/>
        </w:tabs>
        <w:jc w:val="both"/>
      </w:pPr>
      <w:r>
        <w:rPr>
          <w:rFonts w:ascii="Gill Sans MT" w:hAnsi="Gill Sans MT"/>
          <w:lang w:val="es-UY"/>
        </w:rPr>
        <w:t>El pago se realizará de la siguiente manera, previa recepción de las facturas (notas fiscales) correspondientes:</w:t>
      </w:r>
    </w:p>
    <w:p w14:paraId="3A8D4219" w14:textId="77777777" w:rsidR="00893551" w:rsidRDefault="00CB4158">
      <w:pPr>
        <w:numPr>
          <w:ilvl w:val="0"/>
          <w:numId w:val="5"/>
        </w:numPr>
        <w:tabs>
          <w:tab w:val="clear" w:pos="720"/>
          <w:tab w:val="left" w:pos="0"/>
        </w:tabs>
        <w:autoSpaceDE w:val="0"/>
        <w:ind w:left="0" w:firstLine="0"/>
        <w:jc w:val="both"/>
        <w:rPr>
          <w:rFonts w:ascii="Gill Sans MT" w:hAnsi="Gill Sans MT"/>
          <w:u w:val="single"/>
          <w:lang w:val="es-UY"/>
        </w:rPr>
      </w:pPr>
      <w:r>
        <w:rPr>
          <w:rFonts w:ascii="Gill Sans MT" w:hAnsi="Gill Sans MT"/>
          <w:bCs/>
          <w:lang w:val="es-UY"/>
        </w:rPr>
        <w:t>el primer pago (30%) se abonará con la firma del contrato;</w:t>
      </w:r>
    </w:p>
    <w:p w14:paraId="582D9E29" w14:textId="77777777" w:rsidR="00893551" w:rsidRDefault="00CB4158">
      <w:pPr>
        <w:numPr>
          <w:ilvl w:val="0"/>
          <w:numId w:val="5"/>
        </w:numPr>
        <w:tabs>
          <w:tab w:val="clear" w:pos="720"/>
          <w:tab w:val="left" w:pos="0"/>
        </w:tabs>
        <w:autoSpaceDE w:val="0"/>
        <w:ind w:left="0" w:firstLine="0"/>
        <w:jc w:val="both"/>
        <w:rPr>
          <w:rFonts w:ascii="Gill Sans MT" w:hAnsi="Gill Sans MT"/>
          <w:u w:val="single"/>
          <w:lang w:val="es-UY"/>
        </w:rPr>
      </w:pPr>
      <w:r>
        <w:rPr>
          <w:rFonts w:ascii="Gill Sans MT" w:hAnsi="Gill Sans MT"/>
          <w:bCs/>
          <w:lang w:val="es-UY"/>
        </w:rPr>
        <w:t>el pago final (70%) se abonará contra la presentación del Informe final de auditoría, previo análisis de la UTF sobre el cumplimiento del contenido establecido en estos Términos de Referencia (TDR).</w:t>
      </w:r>
    </w:p>
    <w:p w14:paraId="69196601" w14:textId="77777777" w:rsidR="00893551" w:rsidRDefault="00893551">
      <w:pPr>
        <w:tabs>
          <w:tab w:val="left" w:pos="0"/>
        </w:tabs>
        <w:autoSpaceDE w:val="0"/>
        <w:jc w:val="both"/>
        <w:rPr>
          <w:rFonts w:ascii="Gill Sans MT" w:hAnsi="Gill Sans MT"/>
          <w:u w:val="single"/>
          <w:lang w:val="es-UY"/>
        </w:rPr>
      </w:pPr>
    </w:p>
    <w:p w14:paraId="0E6B2FC6" w14:textId="77777777" w:rsidR="00893551" w:rsidRDefault="00CB4158">
      <w:pPr>
        <w:tabs>
          <w:tab w:val="left" w:pos="0"/>
        </w:tabs>
        <w:autoSpaceDE w:val="0"/>
        <w:jc w:val="both"/>
        <w:rPr>
          <w:rFonts w:ascii="Gill Sans MT" w:hAnsi="Gill Sans MT"/>
          <w:lang w:val="es-UY"/>
        </w:rPr>
      </w:pPr>
      <w:r>
        <w:rPr>
          <w:rFonts w:ascii="Gill Sans MT" w:hAnsi="Gill Sans MT"/>
          <w:lang w:val="es-UY"/>
        </w:rPr>
        <w:t>El contratado podrá informar su preferencia de recibir el 100% del pago a la finalización del contrato, una vez cumplido el objetivo de su contratación.</w:t>
      </w:r>
    </w:p>
    <w:p w14:paraId="411478A0" w14:textId="77777777" w:rsidR="00893551" w:rsidRDefault="00893551">
      <w:pPr>
        <w:tabs>
          <w:tab w:val="left" w:pos="0"/>
        </w:tabs>
        <w:autoSpaceDE w:val="0"/>
        <w:jc w:val="both"/>
        <w:rPr>
          <w:rFonts w:ascii="Gill Sans MT" w:hAnsi="Gill Sans MT"/>
          <w:lang w:val="es-UY"/>
        </w:rPr>
      </w:pPr>
    </w:p>
    <w:p w14:paraId="496466B8" w14:textId="77777777" w:rsidR="00893551" w:rsidRDefault="00CB4158">
      <w:pPr>
        <w:tabs>
          <w:tab w:val="left" w:pos="0"/>
        </w:tabs>
        <w:autoSpaceDE w:val="0"/>
        <w:jc w:val="both"/>
        <w:rPr>
          <w:rFonts w:ascii="Gill Sans MT" w:hAnsi="Gill Sans MT"/>
          <w:lang w:val="es-UY"/>
        </w:rPr>
      </w:pPr>
      <w:r>
        <w:rPr>
          <w:rFonts w:ascii="Gill Sans MT" w:hAnsi="Gill Sans MT"/>
          <w:lang w:val="es-UY"/>
        </w:rPr>
        <w:t>Los pagos se podrán concretar:</w:t>
      </w:r>
    </w:p>
    <w:p w14:paraId="2BC57D75" w14:textId="77777777" w:rsidR="00893551" w:rsidRDefault="00CB4158">
      <w:pPr>
        <w:numPr>
          <w:ilvl w:val="0"/>
          <w:numId w:val="8"/>
        </w:numPr>
        <w:tabs>
          <w:tab w:val="left" w:pos="0"/>
        </w:tabs>
        <w:autoSpaceDE w:val="0"/>
        <w:jc w:val="both"/>
        <w:rPr>
          <w:rFonts w:ascii="Gill Sans MT" w:hAnsi="Gill Sans MT"/>
          <w:lang w:val="es-UY"/>
        </w:rPr>
      </w:pPr>
      <w:r>
        <w:rPr>
          <w:rFonts w:ascii="Gill Sans MT" w:hAnsi="Gill Sans MT"/>
          <w:lang w:val="es-UY"/>
        </w:rPr>
        <w:t>vía transferencia bancaria (los gastos de salida del giro desde Montevideo estarán a cargo de la UTF; todo otro costo de bancos intermediarios, destinatarios, o diferencias de cambio, entre otros, serán de cargo del contratado).</w:t>
      </w:r>
    </w:p>
    <w:p w14:paraId="526AB876" w14:textId="77777777" w:rsidR="00893551" w:rsidRDefault="00CB4158">
      <w:pPr>
        <w:numPr>
          <w:ilvl w:val="0"/>
          <w:numId w:val="8"/>
        </w:numPr>
        <w:tabs>
          <w:tab w:val="left" w:pos="0"/>
        </w:tabs>
        <w:autoSpaceDE w:val="0"/>
        <w:jc w:val="both"/>
        <w:rPr>
          <w:rFonts w:ascii="Gill Sans MT" w:hAnsi="Gill Sans MT"/>
          <w:lang w:val="es-UY"/>
        </w:rPr>
      </w:pPr>
      <w:r>
        <w:rPr>
          <w:rFonts w:ascii="Gill Sans MT" w:hAnsi="Gill Sans MT"/>
          <w:lang w:val="es-UY"/>
        </w:rPr>
        <w:t>cheque en dólares emitido a nombre del contratado para ser cobrado en plaza Montevideo.</w:t>
      </w:r>
    </w:p>
    <w:p w14:paraId="6333613B" w14:textId="77777777" w:rsidR="00893551" w:rsidRDefault="00893551">
      <w:pPr>
        <w:autoSpaceDE w:val="0"/>
        <w:jc w:val="both"/>
        <w:rPr>
          <w:rFonts w:ascii="Gill Sans MT" w:hAnsi="Gill Sans MT"/>
          <w:b/>
          <w:lang w:val="es-UY"/>
        </w:rPr>
      </w:pPr>
    </w:p>
    <w:p w14:paraId="4525F085" w14:textId="77777777" w:rsidR="00893551" w:rsidRDefault="00CB4158">
      <w:pPr>
        <w:autoSpaceDE w:val="0"/>
        <w:jc w:val="both"/>
        <w:rPr>
          <w:rFonts w:ascii="Gill Sans MT" w:hAnsi="Gill Sans MT"/>
          <w:b/>
          <w:lang w:val="es-UY"/>
        </w:rPr>
      </w:pPr>
      <w:r>
        <w:rPr>
          <w:rFonts w:ascii="Gill Sans MT" w:hAnsi="Gill Sans MT"/>
          <w:b/>
          <w:lang w:val="es-UY"/>
        </w:rPr>
        <w:t>F.5.</w:t>
      </w:r>
      <w:r>
        <w:rPr>
          <w:rFonts w:ascii="Gill Sans MT" w:hAnsi="Gill Sans MT"/>
          <w:b/>
          <w:lang w:val="es-UY"/>
        </w:rPr>
        <w:tab/>
        <w:t>Lugar de trabajo</w:t>
      </w:r>
    </w:p>
    <w:p w14:paraId="5B890138" w14:textId="77777777" w:rsidR="00893551" w:rsidRDefault="00CB4158">
      <w:pPr>
        <w:autoSpaceDE w:val="0"/>
        <w:jc w:val="both"/>
        <w:rPr>
          <w:rFonts w:ascii="Gill Sans MT" w:hAnsi="Gill Sans MT"/>
        </w:rPr>
      </w:pPr>
      <w:r>
        <w:rPr>
          <w:rFonts w:ascii="Gill Sans MT" w:hAnsi="Gill Sans MT"/>
        </w:rPr>
        <w:t xml:space="preserve">El auditor seleccionado podrá visitar la sede de la Secretaría del MERCOSUR en Montevideo para mantener una reunión inicial con la UTF sobre los TDR de esta auditoría externa y sobre aspectos básicos del proyecto, así como para la firma del contrato. La reunión con la UTF también puede ser realizada de modo virtual. </w:t>
      </w:r>
    </w:p>
    <w:p w14:paraId="3200B88E" w14:textId="77777777" w:rsidR="00893551" w:rsidRDefault="00893551">
      <w:pPr>
        <w:autoSpaceDE w:val="0"/>
        <w:jc w:val="both"/>
        <w:rPr>
          <w:rFonts w:ascii="Gill Sans MT" w:hAnsi="Gill Sans MT"/>
        </w:rPr>
      </w:pPr>
    </w:p>
    <w:p w14:paraId="60B4F90C" w14:textId="77777777" w:rsidR="00893551" w:rsidRDefault="00CB4158">
      <w:pPr>
        <w:autoSpaceDE w:val="0"/>
        <w:jc w:val="both"/>
      </w:pPr>
      <w:r>
        <w:rPr>
          <w:rFonts w:ascii="Gill Sans MT" w:hAnsi="Gill Sans MT"/>
        </w:rPr>
        <w:t xml:space="preserve">Durante la ejecución del contrato, la empresa seleccionada deberá trasladarse a las instalaciones / oficinas del Instituto Pasteur donde se ejecutaron las actividades del Proyecto a fin de realizar cumplidamente todos los trabajos de auditoría. </w:t>
      </w:r>
    </w:p>
    <w:p w14:paraId="19C33CEB" w14:textId="77777777" w:rsidR="00893551" w:rsidRDefault="00893551">
      <w:pPr>
        <w:autoSpaceDE w:val="0"/>
        <w:jc w:val="both"/>
        <w:rPr>
          <w:rFonts w:ascii="Gill Sans MT" w:hAnsi="Gill Sans MT"/>
        </w:rPr>
      </w:pPr>
    </w:p>
    <w:p w14:paraId="7204CB00" w14:textId="77777777" w:rsidR="00893551" w:rsidRDefault="00CB4158">
      <w:pPr>
        <w:autoSpaceDE w:val="0"/>
        <w:jc w:val="both"/>
        <w:rPr>
          <w:rFonts w:ascii="Gill Sans MT" w:hAnsi="Gill Sans MT"/>
        </w:rPr>
      </w:pPr>
      <w:r>
        <w:rPr>
          <w:rFonts w:ascii="Gill Sans MT" w:hAnsi="Gill Sans MT"/>
        </w:rPr>
        <w:t xml:space="preserve">Se espera una presencia mínima aproximada, por parte del equipo auditor seleccionado, de </w:t>
      </w:r>
      <w:r>
        <w:rPr>
          <w:rFonts w:ascii="Gill Sans MT" w:hAnsi="Gill Sans MT"/>
          <w:u w:val="single"/>
        </w:rPr>
        <w:t>3 días</w:t>
      </w:r>
      <w:r>
        <w:rPr>
          <w:rFonts w:ascii="Gill Sans MT" w:hAnsi="Gill Sans MT"/>
        </w:rPr>
        <w:t xml:space="preserve"> </w:t>
      </w:r>
      <w:r>
        <w:rPr>
          <w:rFonts w:ascii="Gill Sans MT" w:hAnsi="Gill Sans MT"/>
          <w:u w:val="single"/>
        </w:rPr>
        <w:t>completos para visita a instalaciones construidas, revisión de equipos adquiridos, análisis contable, etc.</w:t>
      </w:r>
    </w:p>
    <w:p w14:paraId="3CECB1B7" w14:textId="77777777" w:rsidR="00893551" w:rsidRDefault="00893551">
      <w:pPr>
        <w:autoSpaceDE w:val="0"/>
        <w:jc w:val="both"/>
        <w:rPr>
          <w:rFonts w:ascii="Gill Sans MT" w:hAnsi="Gill Sans MT"/>
          <w:b/>
          <w:highlight w:val="yellow"/>
        </w:rPr>
      </w:pPr>
    </w:p>
    <w:p w14:paraId="5F6A96EA" w14:textId="77777777" w:rsidR="00893551" w:rsidRDefault="00CB4158">
      <w:pPr>
        <w:autoSpaceDE w:val="0"/>
        <w:jc w:val="both"/>
      </w:pPr>
      <w:r>
        <w:rPr>
          <w:rFonts w:ascii="Gill Sans MT" w:hAnsi="Gill Sans MT"/>
          <w:b/>
          <w:lang w:val="es-UY"/>
        </w:rPr>
        <w:t xml:space="preserve">G.- </w:t>
      </w:r>
      <w:r>
        <w:rPr>
          <w:rFonts w:ascii="Gill Sans MT" w:hAnsi="Gill Sans MT"/>
          <w:b/>
          <w:u w:val="single"/>
          <w:lang w:val="es-UY"/>
        </w:rPr>
        <w:t>INSCRIPCIONES</w:t>
      </w:r>
    </w:p>
    <w:p w14:paraId="172C7C42" w14:textId="77777777" w:rsidR="00893551" w:rsidRDefault="00893551">
      <w:pPr>
        <w:jc w:val="both"/>
        <w:rPr>
          <w:rFonts w:ascii="Gill Sans MT" w:hAnsi="Gill Sans MT"/>
          <w:b/>
          <w:u w:val="single"/>
          <w:lang w:val="es-UY"/>
        </w:rPr>
      </w:pPr>
    </w:p>
    <w:p w14:paraId="20A79D03" w14:textId="77777777" w:rsidR="00893551" w:rsidRDefault="00CB4158">
      <w:pPr>
        <w:jc w:val="both"/>
        <w:rPr>
          <w:rFonts w:ascii="Gill Sans MT" w:hAnsi="Gill Sans MT"/>
          <w:b/>
          <w:lang w:val="es-UY"/>
        </w:rPr>
      </w:pPr>
      <w:r>
        <w:rPr>
          <w:rFonts w:ascii="Gill Sans MT" w:hAnsi="Gill Sans MT"/>
          <w:b/>
          <w:lang w:val="es-UY"/>
        </w:rPr>
        <w:t>G.1.</w:t>
      </w:r>
      <w:r>
        <w:rPr>
          <w:rFonts w:ascii="Gill Sans MT" w:hAnsi="Gill Sans MT"/>
          <w:b/>
          <w:lang w:val="es-UY"/>
        </w:rPr>
        <w:tab/>
        <w:t>Plazo para presentación de propuestas</w:t>
      </w:r>
    </w:p>
    <w:p w14:paraId="593F35EF" w14:textId="4680FB45" w:rsidR="00893551" w:rsidRPr="00C673E4" w:rsidRDefault="00CB4158">
      <w:pPr>
        <w:jc w:val="both"/>
      </w:pPr>
      <w:r>
        <w:rPr>
          <w:rFonts w:ascii="Gill Sans MT" w:hAnsi="Gill Sans MT"/>
          <w:lang w:val="es-UY"/>
        </w:rPr>
        <w:t xml:space="preserve">El Auditor </w:t>
      </w:r>
      <w:r w:rsidRPr="00C673E4">
        <w:rPr>
          <w:rFonts w:ascii="Gill Sans MT" w:hAnsi="Gill Sans MT"/>
          <w:lang w:val="es-UY"/>
        </w:rPr>
        <w:t xml:space="preserve">Externo inscripto en el Registro de Auditores podrá manifestar su interés y hacer llegar su propuesta para los trabajos de la Auditoría Externa Integral FINAL del Proyecto </w:t>
      </w:r>
      <w:r w:rsidRPr="00C673E4">
        <w:rPr>
          <w:rFonts w:ascii="Gill Sans MT" w:hAnsi="Gill Sans MT"/>
          <w:color w:val="000000"/>
          <w:lang w:val="es-UY"/>
        </w:rPr>
        <w:t xml:space="preserve">FOCEM </w:t>
      </w:r>
      <w:r w:rsidRPr="00C673E4">
        <w:rPr>
          <w:rFonts w:ascii="Gill Sans MT" w:hAnsi="Gill Sans MT" w:cs="Gill Sans MT"/>
          <w:b/>
          <w:lang w:val="es-UY"/>
        </w:rPr>
        <w:t xml:space="preserve">“Investigación, Educación y Biotecnologías aplicadas a la salud”, </w:t>
      </w:r>
      <w:r w:rsidRPr="00C673E4">
        <w:rPr>
          <w:rFonts w:ascii="Gill Sans MT" w:hAnsi="Gill Sans MT" w:cs="Gill Sans MT"/>
          <w:bCs/>
          <w:lang w:val="es-UY"/>
        </w:rPr>
        <w:t xml:space="preserve">en su ejecución en Uruguay, a la </w:t>
      </w:r>
      <w:r w:rsidRPr="00C673E4">
        <w:rPr>
          <w:rFonts w:ascii="Gill Sans MT" w:hAnsi="Gill Sans MT"/>
          <w:bCs/>
          <w:lang w:val="es-UY"/>
        </w:rPr>
        <w:t xml:space="preserve">dirección de correo electrónico </w:t>
      </w:r>
      <w:hyperlink r:id="rId9">
        <w:r w:rsidR="00893551" w:rsidRPr="00C673E4">
          <w:rPr>
            <w:rStyle w:val="Hipervnculo"/>
            <w:rFonts w:ascii="Gill Sans MT" w:hAnsi="Gill Sans MT"/>
            <w:bCs/>
            <w:lang w:val="es-UY"/>
          </w:rPr>
          <w:t>auditoriafocem@mercosur.int</w:t>
        </w:r>
      </w:hyperlink>
      <w:r w:rsidRPr="00C673E4">
        <w:rPr>
          <w:rFonts w:ascii="Gill Sans MT" w:hAnsi="Gill Sans MT"/>
          <w:lang w:val="es-UY"/>
        </w:rPr>
        <w:t xml:space="preserve"> </w:t>
      </w:r>
      <w:r w:rsidRPr="00C673E4">
        <w:rPr>
          <w:rFonts w:ascii="Gill Sans MT" w:hAnsi="Gill Sans MT"/>
          <w:b/>
          <w:lang w:val="es-UY"/>
        </w:rPr>
        <w:t xml:space="preserve">hasta el día </w:t>
      </w:r>
      <w:r w:rsidR="00C673E4" w:rsidRPr="00C673E4">
        <w:rPr>
          <w:rFonts w:ascii="Gill Sans MT" w:hAnsi="Gill Sans MT"/>
          <w:b/>
          <w:lang w:val="es-UY"/>
        </w:rPr>
        <w:t>28/07</w:t>
      </w:r>
      <w:r w:rsidRPr="00C673E4">
        <w:rPr>
          <w:rFonts w:ascii="Gill Sans MT" w:hAnsi="Gill Sans MT"/>
          <w:b/>
          <w:lang w:val="es-UY"/>
        </w:rPr>
        <w:t xml:space="preserve">/2026, inclusive. </w:t>
      </w:r>
    </w:p>
    <w:p w14:paraId="6904F45A" w14:textId="77777777" w:rsidR="00893551" w:rsidRPr="00C673E4" w:rsidRDefault="00893551">
      <w:pPr>
        <w:jc w:val="both"/>
        <w:rPr>
          <w:rFonts w:ascii="Gill Sans MT" w:hAnsi="Gill Sans MT"/>
          <w:b/>
          <w:lang w:val="es-UY"/>
        </w:rPr>
      </w:pPr>
    </w:p>
    <w:p w14:paraId="7E1F1B6D" w14:textId="77777777" w:rsidR="00893551" w:rsidRPr="00C673E4" w:rsidRDefault="00CB4158">
      <w:pPr>
        <w:jc w:val="both"/>
        <w:rPr>
          <w:rFonts w:ascii="Gill Sans MT" w:hAnsi="Gill Sans MT"/>
          <w:b/>
          <w:lang w:val="es-UY"/>
        </w:rPr>
      </w:pPr>
      <w:r w:rsidRPr="00C673E4">
        <w:rPr>
          <w:rFonts w:ascii="Gill Sans MT" w:hAnsi="Gill Sans MT"/>
          <w:b/>
          <w:lang w:val="es-UY"/>
        </w:rPr>
        <w:t>G.2.</w:t>
      </w:r>
      <w:r w:rsidRPr="00C673E4">
        <w:rPr>
          <w:rFonts w:ascii="Gill Sans MT" w:hAnsi="Gill Sans MT"/>
          <w:b/>
          <w:lang w:val="es-UY"/>
        </w:rPr>
        <w:tab/>
        <w:t>Plazo para consultas</w:t>
      </w:r>
    </w:p>
    <w:p w14:paraId="0A6C12AC" w14:textId="2B8237C4" w:rsidR="00893551" w:rsidRDefault="00CB4158">
      <w:pPr>
        <w:jc w:val="both"/>
        <w:rPr>
          <w:rFonts w:ascii="Gill Sans MT" w:hAnsi="Gill Sans MT"/>
          <w:lang w:val="es-UY"/>
        </w:rPr>
      </w:pPr>
      <w:r w:rsidRPr="00C673E4">
        <w:rPr>
          <w:rFonts w:ascii="Gill Sans MT" w:hAnsi="Gill Sans MT"/>
          <w:lang w:val="es-UY"/>
        </w:rPr>
        <w:t xml:space="preserve">Las consultas sobre la presente convocatoria y/o aspectos generales del Proyecto serán recibidas vía correo electrónico a la dirección </w:t>
      </w:r>
      <w:hyperlink r:id="rId10">
        <w:r w:rsidR="00893551" w:rsidRPr="00C673E4">
          <w:rPr>
            <w:rStyle w:val="Hipervnculo"/>
            <w:rFonts w:ascii="Gill Sans MT" w:hAnsi="Gill Sans MT"/>
            <w:lang w:val="es-UY"/>
          </w:rPr>
          <w:t>auditoriafocem@mercosur.int</w:t>
        </w:r>
      </w:hyperlink>
      <w:r w:rsidRPr="00C673E4">
        <w:rPr>
          <w:rFonts w:ascii="Gill Sans MT" w:hAnsi="Gill Sans MT"/>
          <w:lang w:val="es-UY"/>
        </w:rPr>
        <w:t xml:space="preserve">, </w:t>
      </w:r>
      <w:r w:rsidRPr="00C673E4">
        <w:rPr>
          <w:rFonts w:ascii="Gill Sans MT" w:hAnsi="Gill Sans MT"/>
          <w:b/>
          <w:lang w:val="es-UY"/>
        </w:rPr>
        <w:t xml:space="preserve">hasta el día </w:t>
      </w:r>
      <w:r w:rsidR="00C673E4" w:rsidRPr="00C673E4">
        <w:rPr>
          <w:rFonts w:ascii="Gill Sans MT" w:hAnsi="Gill Sans MT"/>
          <w:b/>
          <w:lang w:val="es-UY"/>
        </w:rPr>
        <w:t>21</w:t>
      </w:r>
      <w:r w:rsidRPr="00C673E4">
        <w:rPr>
          <w:rFonts w:ascii="Gill Sans MT" w:hAnsi="Gill Sans MT"/>
          <w:b/>
          <w:lang w:val="es-UY"/>
        </w:rPr>
        <w:t>/</w:t>
      </w:r>
      <w:r w:rsidR="00C673E4" w:rsidRPr="00C673E4">
        <w:rPr>
          <w:rFonts w:ascii="Gill Sans MT" w:hAnsi="Gill Sans MT"/>
          <w:b/>
          <w:lang w:val="es-UY"/>
        </w:rPr>
        <w:t>07</w:t>
      </w:r>
      <w:r w:rsidRPr="00C673E4">
        <w:rPr>
          <w:rFonts w:ascii="Gill Sans MT" w:hAnsi="Gill Sans MT"/>
          <w:b/>
          <w:lang w:val="es-UY"/>
        </w:rPr>
        <w:t xml:space="preserve">/2026, </w:t>
      </w:r>
      <w:r w:rsidR="00C673E4" w:rsidRPr="00C673E4">
        <w:rPr>
          <w:rFonts w:ascii="Gill Sans MT" w:hAnsi="Gill Sans MT"/>
          <w:b/>
          <w:lang w:val="es-UY"/>
        </w:rPr>
        <w:t>i</w:t>
      </w:r>
      <w:r w:rsidRPr="00C673E4">
        <w:rPr>
          <w:rFonts w:ascii="Gill Sans MT" w:hAnsi="Gill Sans MT"/>
          <w:b/>
          <w:lang w:val="es-UY"/>
        </w:rPr>
        <w:t>nclusive</w:t>
      </w:r>
      <w:r w:rsidRPr="00C673E4">
        <w:rPr>
          <w:rFonts w:ascii="Gill Sans MT" w:hAnsi="Gill Sans MT"/>
          <w:lang w:val="es-UY"/>
        </w:rPr>
        <w:t>. Las respuestas se remitirán a todos los auditores del Registro.</w:t>
      </w:r>
    </w:p>
    <w:p w14:paraId="27276344" w14:textId="77777777" w:rsidR="00C673E4" w:rsidRDefault="00C673E4">
      <w:pPr>
        <w:jc w:val="both"/>
        <w:rPr>
          <w:rFonts w:ascii="Gill Sans MT" w:hAnsi="Gill Sans MT"/>
          <w:lang w:val="es-UY"/>
        </w:rPr>
      </w:pPr>
    </w:p>
    <w:p w14:paraId="6F14FD84" w14:textId="77777777" w:rsidR="00893551" w:rsidRDefault="00893551">
      <w:pPr>
        <w:pStyle w:val="xmsonormal"/>
        <w:shd w:val="clear" w:color="auto" w:fill="FFFFFF"/>
        <w:spacing w:before="0" w:after="0"/>
        <w:jc w:val="both"/>
        <w:textAlignment w:val="baseline"/>
        <w:rPr>
          <w:rStyle w:val="xcontentpasted0"/>
          <w:rFonts w:ascii="Gill Sans MT" w:hAnsi="Gill Sans MT" w:cs="Segoe UI"/>
          <w:b/>
          <w:bCs/>
          <w:color w:val="000000"/>
        </w:rPr>
      </w:pPr>
    </w:p>
    <w:p w14:paraId="134E912A" w14:textId="77777777" w:rsidR="00893551" w:rsidRDefault="00CB4158">
      <w:pPr>
        <w:pStyle w:val="xmsonormal"/>
        <w:shd w:val="clear" w:color="auto" w:fill="FFFFFF"/>
        <w:spacing w:before="0" w:after="0"/>
        <w:jc w:val="both"/>
        <w:textAlignment w:val="baseline"/>
      </w:pPr>
      <w:r>
        <w:rPr>
          <w:rStyle w:val="xcontentpasted0"/>
          <w:rFonts w:ascii="Gill Sans MT" w:hAnsi="Gill Sans MT" w:cs="Segoe UI"/>
          <w:b/>
          <w:bCs/>
          <w:color w:val="000000"/>
        </w:rPr>
        <w:lastRenderedPageBreak/>
        <w:t>G.3.    Exclusión</w:t>
      </w:r>
      <w:r>
        <w:rPr>
          <w:rFonts w:ascii="Gill Sans MT" w:hAnsi="Gill Sans MT" w:cs="Segoe UI"/>
          <w:color w:val="000000"/>
          <w:lang w:val="es-ES"/>
        </w:rPr>
        <w:t> </w:t>
      </w:r>
    </w:p>
    <w:p w14:paraId="4823B46D" w14:textId="77777777" w:rsidR="00893551" w:rsidRDefault="00CB4158">
      <w:pPr>
        <w:pStyle w:val="xxmsonormal"/>
        <w:shd w:val="clear" w:color="auto" w:fill="FFFFFF"/>
        <w:spacing w:before="0" w:after="0"/>
        <w:jc w:val="both"/>
        <w:rPr>
          <w:rFonts w:ascii="Gill Sans MT" w:hAnsi="Gill Sans MT" w:cs="Segoe UI"/>
          <w:color w:val="000000"/>
          <w:lang w:val="es-ES"/>
        </w:rPr>
      </w:pPr>
      <w:r>
        <w:rPr>
          <w:rFonts w:ascii="Gill Sans MT" w:hAnsi="Gill Sans MT" w:cs="Segoe UI"/>
          <w:color w:val="000000"/>
          <w:lang w:val="es-ES"/>
        </w:rPr>
        <w:t>En línea con lo establecido en el art. 77.2 del Reglamento del FOCEM (</w:t>
      </w:r>
      <w:proofErr w:type="spellStart"/>
      <w:r>
        <w:rPr>
          <w:rFonts w:ascii="Gill Sans MT" w:hAnsi="Gill Sans MT" w:cs="Segoe UI"/>
          <w:color w:val="000000"/>
          <w:lang w:val="es-ES"/>
        </w:rPr>
        <w:t>Dec</w:t>
      </w:r>
      <w:proofErr w:type="spellEnd"/>
      <w:r>
        <w:rPr>
          <w:rFonts w:ascii="Gill Sans MT" w:hAnsi="Gill Sans MT" w:cs="Segoe UI"/>
          <w:color w:val="000000"/>
          <w:lang w:val="es-ES"/>
        </w:rPr>
        <w:t xml:space="preserve">. CMC 01/10), se indica que los auditores seleccionados no pueden ser de nacionalidad o residentes en el Estado beneficiario del Proyecto. </w:t>
      </w:r>
    </w:p>
    <w:p w14:paraId="1CCD8DF8" w14:textId="77777777" w:rsidR="00893551" w:rsidRDefault="00893551">
      <w:pPr>
        <w:pStyle w:val="xxmsonormal"/>
        <w:shd w:val="clear" w:color="auto" w:fill="FFFFFF"/>
        <w:spacing w:before="0" w:after="0"/>
        <w:jc w:val="both"/>
        <w:rPr>
          <w:rFonts w:ascii="Gill Sans MT" w:hAnsi="Gill Sans MT" w:cs="Segoe UI"/>
          <w:color w:val="000000"/>
          <w:lang w:val="es-ES"/>
        </w:rPr>
      </w:pPr>
    </w:p>
    <w:p w14:paraId="14CC2ACE" w14:textId="77777777" w:rsidR="00893551" w:rsidRDefault="00CB4158">
      <w:pPr>
        <w:jc w:val="both"/>
        <w:rPr>
          <w:rFonts w:ascii="Gill Sans MT" w:hAnsi="Gill Sans MT"/>
          <w:b/>
          <w:lang w:val="es-UY"/>
        </w:rPr>
      </w:pPr>
      <w:r>
        <w:rPr>
          <w:rFonts w:ascii="Gill Sans MT" w:hAnsi="Gill Sans MT"/>
          <w:b/>
          <w:lang w:val="es-UY"/>
        </w:rPr>
        <w:t>G.4.</w:t>
      </w:r>
      <w:r>
        <w:rPr>
          <w:rFonts w:ascii="Gill Sans MT" w:hAnsi="Gill Sans MT"/>
          <w:b/>
          <w:lang w:val="es-UY"/>
        </w:rPr>
        <w:tab/>
        <w:t xml:space="preserve">Documentación </w:t>
      </w:r>
    </w:p>
    <w:p w14:paraId="7792CDCA" w14:textId="77777777" w:rsidR="00893551" w:rsidRDefault="00CB4158">
      <w:pPr>
        <w:jc w:val="both"/>
        <w:rPr>
          <w:rFonts w:ascii="Gill Sans MT" w:hAnsi="Gill Sans MT"/>
          <w:lang w:val="es-UY"/>
        </w:rPr>
      </w:pPr>
      <w:r>
        <w:rPr>
          <w:rFonts w:ascii="Gill Sans MT" w:hAnsi="Gill Sans MT"/>
          <w:lang w:val="es-UY"/>
        </w:rPr>
        <w:t xml:space="preserve">Para su postulación el auditor deberá (remitir en archivo abierto): </w:t>
      </w:r>
    </w:p>
    <w:p w14:paraId="55EDBDFC" w14:textId="77777777" w:rsidR="00893551" w:rsidRDefault="00893551">
      <w:pPr>
        <w:jc w:val="both"/>
        <w:rPr>
          <w:rFonts w:ascii="Gill Sans MT" w:hAnsi="Gill Sans MT"/>
          <w:lang w:val="es-UY"/>
        </w:rPr>
      </w:pPr>
    </w:p>
    <w:p w14:paraId="1C9E5347" w14:textId="77777777" w:rsidR="00893551" w:rsidRDefault="00CB4158">
      <w:pPr>
        <w:widowControl w:val="0"/>
        <w:snapToGrid w:val="0"/>
        <w:jc w:val="both"/>
      </w:pPr>
      <w:r>
        <w:rPr>
          <w:rFonts w:ascii="Gill Sans MT" w:hAnsi="Gill Sans MT"/>
          <w:lang w:val="es-UY"/>
        </w:rPr>
        <w:t xml:space="preserve">1)  El “Formulario de Declaración” firmado, </w:t>
      </w:r>
      <w:r>
        <w:rPr>
          <w:rFonts w:ascii="Gill Sans MT" w:hAnsi="Gill Sans MT"/>
          <w:u w:val="single"/>
          <w:lang w:val="es-UY"/>
        </w:rPr>
        <w:t>que consta al final de la presente Convocatoria (versión español o portugués)</w:t>
      </w:r>
      <w:r>
        <w:rPr>
          <w:rFonts w:ascii="Gill Sans MT" w:hAnsi="Gill Sans MT"/>
          <w:lang w:val="es-UY"/>
        </w:rPr>
        <w:t xml:space="preserve">, que presenta evidencia sobre: </w:t>
      </w:r>
    </w:p>
    <w:p w14:paraId="00ED7F66" w14:textId="77777777" w:rsidR="00893551" w:rsidRDefault="00CB4158">
      <w:pPr>
        <w:widowControl w:val="0"/>
        <w:snapToGrid w:val="0"/>
        <w:jc w:val="both"/>
      </w:pPr>
      <w:r>
        <w:rPr>
          <w:rFonts w:ascii="Gill Sans MT" w:hAnsi="Gill Sans MT"/>
          <w:lang w:val="es-UY"/>
        </w:rPr>
        <w:t xml:space="preserve">- presentación de copia de los documentos remitidos y declaración de que la información es fidedigna; </w:t>
      </w:r>
    </w:p>
    <w:p w14:paraId="323D0CCD" w14:textId="77777777" w:rsidR="00893551" w:rsidRDefault="00CB4158">
      <w:pPr>
        <w:widowControl w:val="0"/>
        <w:snapToGrid w:val="0"/>
        <w:jc w:val="both"/>
        <w:rPr>
          <w:rFonts w:ascii="Gill Sans MT" w:hAnsi="Gill Sans MT"/>
          <w:lang w:val="es-UY"/>
        </w:rPr>
      </w:pPr>
      <w:r>
        <w:rPr>
          <w:rFonts w:ascii="Gill Sans MT" w:hAnsi="Gill Sans MT"/>
          <w:lang w:val="es-UY"/>
        </w:rPr>
        <w:t xml:space="preserve">- presentación de copia de los certificados de estar al día con las obligaciones tributarias y de seguridad social exigibles en el país; </w:t>
      </w:r>
    </w:p>
    <w:p w14:paraId="6B20D669" w14:textId="77777777" w:rsidR="00893551" w:rsidRDefault="00CB4158">
      <w:pPr>
        <w:widowControl w:val="0"/>
        <w:snapToGrid w:val="0"/>
        <w:jc w:val="both"/>
        <w:rPr>
          <w:rFonts w:ascii="Gill Sans MT" w:hAnsi="Gill Sans MT"/>
          <w:lang w:val="es-UY"/>
        </w:rPr>
      </w:pPr>
      <w:r>
        <w:rPr>
          <w:rFonts w:ascii="Gill Sans MT" w:hAnsi="Gill Sans MT"/>
          <w:lang w:val="es-UY"/>
        </w:rPr>
        <w:t xml:space="preserve">- declaración de que existe conocimiento, aceptación y cumplimiento con las disposiciones en esta materia en los Estados Parte y en especial las que regulan la actividad para el MERCOSUR, indicando que su postulación y eventual contratación no es incompatible con otras actividades propias, de acuerdo con la normativa aplicable en su país; </w:t>
      </w:r>
    </w:p>
    <w:p w14:paraId="65CE597D" w14:textId="77777777" w:rsidR="00893551" w:rsidRDefault="00CB4158">
      <w:pPr>
        <w:widowControl w:val="0"/>
        <w:snapToGrid w:val="0"/>
        <w:jc w:val="both"/>
        <w:rPr>
          <w:rFonts w:ascii="Gill Sans MT" w:hAnsi="Gill Sans MT"/>
          <w:lang w:val="es-UY"/>
        </w:rPr>
      </w:pPr>
      <w:r>
        <w:rPr>
          <w:rFonts w:ascii="Gill Sans MT" w:hAnsi="Gill Sans MT"/>
          <w:lang w:val="es-UY"/>
        </w:rPr>
        <w:t xml:space="preserve">- declaración de que no hay datos de vuestra empresa a modificar en el Registro de Auditores </w:t>
      </w:r>
    </w:p>
    <w:p w14:paraId="384C02D4" w14:textId="77777777" w:rsidR="00893551" w:rsidRDefault="00CB4158">
      <w:pPr>
        <w:widowControl w:val="0"/>
        <w:snapToGrid w:val="0"/>
        <w:jc w:val="both"/>
      </w:pPr>
      <w:r>
        <w:rPr>
          <w:rFonts w:ascii="Gill Sans MT" w:hAnsi="Gill Sans MT"/>
          <w:lang w:val="es-UY"/>
        </w:rPr>
        <w:t xml:space="preserve">Externos FOCEM (o su detalle, en caso de existir); </w:t>
      </w:r>
    </w:p>
    <w:p w14:paraId="57154080" w14:textId="77777777" w:rsidR="00893551" w:rsidRDefault="00CB4158">
      <w:pPr>
        <w:widowControl w:val="0"/>
        <w:snapToGrid w:val="0"/>
        <w:jc w:val="both"/>
        <w:rPr>
          <w:rFonts w:ascii="Gill Sans MT" w:hAnsi="Gill Sans MT"/>
          <w:lang w:val="es-UY"/>
        </w:rPr>
      </w:pPr>
      <w:r>
        <w:rPr>
          <w:rFonts w:ascii="Gill Sans MT" w:hAnsi="Gill Sans MT"/>
          <w:lang w:val="es-UY"/>
        </w:rPr>
        <w:t xml:space="preserve">- declaración de cumplir y de haber leído y aceptado las bases contenidas en el presente llamado;  </w:t>
      </w:r>
    </w:p>
    <w:p w14:paraId="65586542" w14:textId="77777777" w:rsidR="00893551" w:rsidRDefault="00CB4158">
      <w:pPr>
        <w:widowControl w:val="0"/>
        <w:snapToGrid w:val="0"/>
        <w:jc w:val="both"/>
        <w:rPr>
          <w:rFonts w:ascii="Gill Sans MT" w:hAnsi="Gill Sans MT"/>
          <w:lang w:val="es-UY"/>
        </w:rPr>
      </w:pPr>
      <w:r>
        <w:rPr>
          <w:rFonts w:ascii="Gill Sans MT" w:hAnsi="Gill Sans MT"/>
          <w:lang w:val="es-UY"/>
        </w:rPr>
        <w:t xml:space="preserve">- identificación de las personas que intervendrán en la Auditoría Externa en cuestión (en caso de incorporar nuevas, se deberá proporcionar información completa de cada una de ellas de acuerdo a lo previsto para la inscripción individual al Registro). </w:t>
      </w:r>
    </w:p>
    <w:p w14:paraId="0B31915C" w14:textId="77777777" w:rsidR="00893551" w:rsidRDefault="00893551">
      <w:pPr>
        <w:pStyle w:val="Default"/>
        <w:jc w:val="both"/>
        <w:rPr>
          <w:rFonts w:ascii="Gill Sans MT" w:hAnsi="Gill Sans MT" w:cs="Arial"/>
          <w:lang w:val="es-UY"/>
        </w:rPr>
      </w:pPr>
    </w:p>
    <w:p w14:paraId="07A23DFB" w14:textId="77777777" w:rsidR="00893551" w:rsidRDefault="00CB4158">
      <w:pPr>
        <w:tabs>
          <w:tab w:val="left" w:pos="0"/>
        </w:tabs>
        <w:autoSpaceDE w:val="0"/>
        <w:jc w:val="both"/>
        <w:rPr>
          <w:rFonts w:ascii="Gill Sans MT" w:hAnsi="Gill Sans MT"/>
          <w:iCs/>
          <w:color w:val="000000"/>
          <w:lang w:val="es-UY"/>
        </w:rPr>
      </w:pPr>
      <w:r>
        <w:rPr>
          <w:rFonts w:ascii="Gill Sans MT" w:hAnsi="Gill Sans MT"/>
          <w:iCs/>
          <w:color w:val="000000"/>
          <w:lang w:val="es-UY"/>
        </w:rPr>
        <w:t xml:space="preserve">2) La cotización de honorarios deberá realizarse, en hoja membretada, escaneada, con firma original de quien represente a la firma, aclaración de firma y fecha, en un archivo comprimido, a la dirección </w:t>
      </w:r>
      <w:hyperlink r:id="rId11">
        <w:r w:rsidR="00893551">
          <w:rPr>
            <w:rStyle w:val="Hipervnculo"/>
            <w:rFonts w:ascii="Gill Sans MT" w:hAnsi="Gill Sans MT"/>
            <w:lang w:val="es-UY"/>
          </w:rPr>
          <w:t>auditoriafocem@mercosur.int</w:t>
        </w:r>
      </w:hyperlink>
      <w:r>
        <w:rPr>
          <w:rFonts w:ascii="Gill Sans MT" w:hAnsi="Gill Sans MT"/>
          <w:color w:val="000000"/>
          <w:lang w:val="es-UY"/>
        </w:rPr>
        <w:t xml:space="preserve"> </w:t>
      </w:r>
      <w:r>
        <w:rPr>
          <w:rFonts w:ascii="Gill Sans MT" w:hAnsi="Gill Sans MT"/>
          <w:iCs/>
          <w:color w:val="000000"/>
          <w:lang w:val="es-UY"/>
        </w:rPr>
        <w:t>(archivo comprimido con sistema WINRAR protegido con contraseña alfanumérica).</w:t>
      </w:r>
    </w:p>
    <w:p w14:paraId="76308B90" w14:textId="77777777" w:rsidR="00893551" w:rsidRDefault="00893551">
      <w:pPr>
        <w:tabs>
          <w:tab w:val="left" w:pos="0"/>
        </w:tabs>
        <w:autoSpaceDE w:val="0"/>
        <w:jc w:val="both"/>
        <w:rPr>
          <w:rFonts w:ascii="Gill Sans MT" w:hAnsi="Gill Sans MT"/>
          <w:iCs/>
          <w:color w:val="000000"/>
          <w:lang w:val="es-UY"/>
        </w:rPr>
      </w:pPr>
    </w:p>
    <w:p w14:paraId="3F671B28" w14:textId="77777777" w:rsidR="00893551" w:rsidRDefault="00CB4158">
      <w:pPr>
        <w:tabs>
          <w:tab w:val="left" w:pos="0"/>
        </w:tabs>
        <w:autoSpaceDE w:val="0"/>
        <w:jc w:val="both"/>
      </w:pPr>
      <w:r>
        <w:rPr>
          <w:rFonts w:ascii="Gill Sans MT" w:hAnsi="Gill Sans MT"/>
          <w:iCs/>
          <w:color w:val="000000"/>
          <w:lang w:val="es-UY"/>
        </w:rPr>
        <w:t>El envío de la contraseña a la UTF deberá ser realizado en forma posterior, a expreso pedido de la referida Unidad, cuando así sea solicitado luego de la fecha de cierre del concurso.</w:t>
      </w:r>
    </w:p>
    <w:p w14:paraId="7189B382" w14:textId="77777777" w:rsidR="00893551" w:rsidRDefault="00893551">
      <w:pPr>
        <w:widowControl w:val="0"/>
        <w:snapToGrid w:val="0"/>
        <w:jc w:val="both"/>
        <w:rPr>
          <w:rFonts w:ascii="Gill Sans MT" w:hAnsi="Gill Sans MT"/>
          <w:b/>
          <w:iCs/>
          <w:color w:val="000000"/>
          <w:lang w:val="es-UY"/>
        </w:rPr>
      </w:pPr>
    </w:p>
    <w:p w14:paraId="4AB8643C" w14:textId="77777777" w:rsidR="00893551" w:rsidRDefault="00CB4158">
      <w:pPr>
        <w:widowControl w:val="0"/>
        <w:snapToGrid w:val="0"/>
        <w:jc w:val="both"/>
      </w:pPr>
      <w:r>
        <w:rPr>
          <w:rFonts w:ascii="Gill Sans MT" w:hAnsi="Gill Sans MT"/>
          <w:b/>
          <w:color w:val="000000"/>
          <w:lang w:val="es-UY"/>
        </w:rPr>
        <w:t xml:space="preserve">H.- </w:t>
      </w:r>
      <w:r>
        <w:rPr>
          <w:rFonts w:ascii="Gill Sans MT" w:hAnsi="Gill Sans MT"/>
          <w:b/>
          <w:color w:val="000000"/>
          <w:u w:val="single"/>
          <w:lang w:val="es-UY"/>
        </w:rPr>
        <w:t>SELECCIÓN</w:t>
      </w:r>
    </w:p>
    <w:p w14:paraId="1EEA1BC1" w14:textId="77777777" w:rsidR="00893551" w:rsidRDefault="00893551">
      <w:pPr>
        <w:widowControl w:val="0"/>
        <w:snapToGrid w:val="0"/>
        <w:jc w:val="both"/>
        <w:rPr>
          <w:rFonts w:ascii="Gill Sans MT" w:hAnsi="Gill Sans MT"/>
          <w:b/>
          <w:color w:val="000000"/>
          <w:u w:val="single"/>
          <w:lang w:val="es-UY"/>
        </w:rPr>
      </w:pPr>
    </w:p>
    <w:p w14:paraId="1637794F" w14:textId="77777777" w:rsidR="00893551" w:rsidRDefault="00CB4158">
      <w:pPr>
        <w:widowControl w:val="0"/>
        <w:snapToGrid w:val="0"/>
        <w:jc w:val="both"/>
        <w:rPr>
          <w:rFonts w:ascii="Gill Sans MT" w:hAnsi="Gill Sans MT"/>
          <w:lang w:val="es-UY"/>
        </w:rPr>
      </w:pPr>
      <w:r>
        <w:rPr>
          <w:rFonts w:ascii="Gill Sans MT" w:hAnsi="Gill Sans MT"/>
          <w:lang w:val="es-UY"/>
        </w:rPr>
        <w:t>El proceso de selección estará a cargo de la Unidad Técnica FOCEM (UTF) y podrá ser anulado por la misma. En caso de duda sobre alguna situación particular o de cualquier cuestión suscitada en el ámbito del proceso de selección, la UTF dispone de competencia para resolverla en forma definitiva.</w:t>
      </w:r>
    </w:p>
    <w:p w14:paraId="69357608" w14:textId="77777777" w:rsidR="00893551" w:rsidRDefault="00893551">
      <w:pPr>
        <w:widowControl w:val="0"/>
        <w:snapToGrid w:val="0"/>
        <w:jc w:val="both"/>
        <w:rPr>
          <w:rFonts w:ascii="Gill Sans MT" w:hAnsi="Gill Sans MT"/>
          <w:lang w:val="es-UY"/>
        </w:rPr>
      </w:pPr>
    </w:p>
    <w:p w14:paraId="42FE02CC" w14:textId="77777777" w:rsidR="00893551" w:rsidRDefault="00CB4158">
      <w:pPr>
        <w:widowControl w:val="0"/>
        <w:snapToGrid w:val="0"/>
        <w:jc w:val="both"/>
        <w:rPr>
          <w:rFonts w:ascii="Gill Sans MT" w:hAnsi="Gill Sans MT"/>
          <w:lang w:val="es-UY"/>
        </w:rPr>
      </w:pPr>
      <w:r>
        <w:rPr>
          <w:rFonts w:ascii="Gill Sans MT" w:hAnsi="Gill Sans MT"/>
          <w:lang w:val="es-UY"/>
        </w:rPr>
        <w:t>La UTF publicará en la página Web del FOCEM el nombre del auditor/empresa seleccionada.</w:t>
      </w:r>
    </w:p>
    <w:p w14:paraId="25BE298C" w14:textId="77777777" w:rsidR="00893551" w:rsidRDefault="00893551">
      <w:pPr>
        <w:jc w:val="right"/>
        <w:rPr>
          <w:rFonts w:ascii="Gill Sans MT" w:hAnsi="Gill Sans MT"/>
          <w:lang w:val="es-UY"/>
        </w:rPr>
      </w:pPr>
    </w:p>
    <w:p w14:paraId="0B4CA6BF" w14:textId="43B7668A" w:rsidR="00893551" w:rsidRPr="00F72B5C" w:rsidRDefault="00CB4158">
      <w:pPr>
        <w:jc w:val="right"/>
        <w:rPr>
          <w:rFonts w:ascii="Gill Sans MT" w:hAnsi="Gill Sans MT"/>
          <w:lang w:val="es-UY"/>
        </w:rPr>
      </w:pPr>
      <w:r w:rsidRPr="00F72B5C">
        <w:rPr>
          <w:rFonts w:ascii="Gill Sans MT" w:hAnsi="Gill Sans MT"/>
          <w:lang w:val="es-UY"/>
        </w:rPr>
        <w:t xml:space="preserve">Montevideo, </w:t>
      </w:r>
      <w:r w:rsidR="00AF335C" w:rsidRPr="00F72B5C">
        <w:rPr>
          <w:rFonts w:ascii="Gill Sans MT" w:hAnsi="Gill Sans MT"/>
          <w:lang w:val="es-UY"/>
        </w:rPr>
        <w:t>2</w:t>
      </w:r>
      <w:r w:rsidRPr="00F72B5C">
        <w:rPr>
          <w:rFonts w:ascii="Gill Sans MT" w:hAnsi="Gill Sans MT"/>
          <w:lang w:val="es-UY"/>
        </w:rPr>
        <w:t xml:space="preserve"> de </w:t>
      </w:r>
      <w:r w:rsidR="00AF335C" w:rsidRPr="00F72B5C">
        <w:rPr>
          <w:rFonts w:ascii="Gill Sans MT" w:hAnsi="Gill Sans MT"/>
          <w:lang w:val="es-UY"/>
        </w:rPr>
        <w:t xml:space="preserve">julio </w:t>
      </w:r>
      <w:r w:rsidRPr="00F72B5C">
        <w:rPr>
          <w:rFonts w:ascii="Gill Sans MT" w:hAnsi="Gill Sans MT"/>
          <w:lang w:val="es-UY"/>
        </w:rPr>
        <w:t>de 2026.</w:t>
      </w:r>
    </w:p>
    <w:p w14:paraId="16A59A6C" w14:textId="77777777" w:rsidR="00893551" w:rsidRDefault="00893551">
      <w:pPr>
        <w:jc w:val="right"/>
        <w:rPr>
          <w:rFonts w:ascii="Gill Sans MT" w:hAnsi="Gill Sans MT"/>
          <w:lang w:val="pt-BR"/>
        </w:rPr>
      </w:pPr>
    </w:p>
    <w:p w14:paraId="6A21DB14" w14:textId="77777777" w:rsidR="00893551" w:rsidRDefault="00893551">
      <w:pPr>
        <w:autoSpaceDE w:val="0"/>
        <w:ind w:left="-284" w:right="-427"/>
        <w:jc w:val="center"/>
        <w:rPr>
          <w:rFonts w:ascii="Gill Sans MT" w:hAnsi="Gill Sans MT"/>
          <w:b/>
          <w:color w:val="000000"/>
          <w:sz w:val="22"/>
          <w:szCs w:val="22"/>
          <w:u w:val="single"/>
          <w:lang w:val="pt-BR" w:eastAsia="es-UY"/>
        </w:rPr>
      </w:pPr>
    </w:p>
    <w:p w14:paraId="2FDE70CC" w14:textId="77777777" w:rsidR="00893551" w:rsidRDefault="00893551">
      <w:pPr>
        <w:autoSpaceDE w:val="0"/>
        <w:ind w:left="-284" w:right="-427"/>
        <w:jc w:val="center"/>
        <w:rPr>
          <w:rFonts w:ascii="Gill Sans MT" w:hAnsi="Gill Sans MT"/>
          <w:b/>
          <w:color w:val="000000"/>
          <w:sz w:val="22"/>
          <w:szCs w:val="22"/>
          <w:u w:val="single"/>
          <w:lang w:val="pt-BR" w:eastAsia="es-UY"/>
        </w:rPr>
      </w:pPr>
    </w:p>
    <w:p w14:paraId="039A167C" w14:textId="77777777" w:rsidR="00893551" w:rsidRDefault="00893551">
      <w:pPr>
        <w:autoSpaceDE w:val="0"/>
        <w:ind w:left="-284" w:right="-427"/>
        <w:jc w:val="center"/>
        <w:rPr>
          <w:rFonts w:ascii="Gill Sans MT" w:hAnsi="Gill Sans MT"/>
          <w:b/>
          <w:color w:val="000000"/>
          <w:sz w:val="22"/>
          <w:szCs w:val="22"/>
          <w:u w:val="single"/>
          <w:lang w:val="pt-BR" w:eastAsia="es-UY"/>
        </w:rPr>
      </w:pPr>
    </w:p>
    <w:p w14:paraId="495D3464" w14:textId="77777777" w:rsidR="00893551" w:rsidRDefault="00893551">
      <w:pPr>
        <w:autoSpaceDE w:val="0"/>
        <w:ind w:left="-284" w:right="-427"/>
        <w:jc w:val="center"/>
        <w:rPr>
          <w:rFonts w:ascii="Gill Sans MT" w:hAnsi="Gill Sans MT"/>
          <w:b/>
          <w:color w:val="000000"/>
          <w:sz w:val="22"/>
          <w:szCs w:val="22"/>
          <w:u w:val="single"/>
          <w:lang w:val="pt-BR" w:eastAsia="es-UY"/>
        </w:rPr>
      </w:pPr>
    </w:p>
    <w:p w14:paraId="3A952CD5" w14:textId="77777777" w:rsidR="00893551" w:rsidRDefault="00CB4158">
      <w:pPr>
        <w:autoSpaceDE w:val="0"/>
        <w:ind w:left="-284" w:right="-427"/>
        <w:jc w:val="center"/>
        <w:rPr>
          <w:rFonts w:ascii="Gill Sans MT" w:hAnsi="Gill Sans MT"/>
          <w:b/>
          <w:color w:val="215E99"/>
          <w:sz w:val="22"/>
          <w:szCs w:val="22"/>
          <w:u w:val="single"/>
          <w:lang w:val="es-UY" w:eastAsia="es-UY"/>
        </w:rPr>
      </w:pPr>
      <w:r>
        <w:rPr>
          <w:rFonts w:ascii="Gill Sans MT" w:hAnsi="Gill Sans MT"/>
          <w:b/>
          <w:color w:val="215E99"/>
          <w:sz w:val="22"/>
          <w:szCs w:val="22"/>
          <w:u w:val="single"/>
          <w:lang w:val="es-UY" w:eastAsia="es-UY"/>
        </w:rPr>
        <w:t>FORMULARIO DE DECLARACIÓN PARA PRESENTACIÓN A CONVOCATORIA</w:t>
      </w:r>
    </w:p>
    <w:p w14:paraId="07E5AC51" w14:textId="77777777" w:rsidR="00893551" w:rsidRDefault="00CB4158">
      <w:pPr>
        <w:autoSpaceDE w:val="0"/>
        <w:ind w:left="-284" w:right="-427"/>
        <w:jc w:val="center"/>
      </w:pPr>
      <w:r>
        <w:rPr>
          <w:rFonts w:ascii="Gill Sans MT" w:hAnsi="Gill Sans MT"/>
          <w:b/>
          <w:color w:val="215E99"/>
          <w:sz w:val="22"/>
          <w:szCs w:val="22"/>
          <w:u w:val="single"/>
          <w:lang w:val="es-UY" w:eastAsia="es-UY"/>
        </w:rPr>
        <w:t>AUDITORÍA EXTERNA DE PROYECTOS FOCEM</w:t>
      </w:r>
    </w:p>
    <w:p w14:paraId="1110571A" w14:textId="77777777" w:rsidR="00893551" w:rsidRDefault="00893551">
      <w:pPr>
        <w:autoSpaceDE w:val="0"/>
        <w:ind w:left="-284" w:right="-427"/>
        <w:jc w:val="center"/>
        <w:rPr>
          <w:rFonts w:ascii="Gill Sans MT" w:hAnsi="Gill Sans MT"/>
          <w:b/>
          <w:bCs/>
          <w:color w:val="000000"/>
          <w:sz w:val="22"/>
          <w:szCs w:val="22"/>
          <w:u w:val="single"/>
          <w:lang w:val="es-UY" w:eastAsia="es-UY"/>
        </w:rPr>
      </w:pPr>
    </w:p>
    <w:p w14:paraId="3AEA3259" w14:textId="6684F000" w:rsidR="00893551" w:rsidRDefault="00CB4158">
      <w:pPr>
        <w:autoSpaceDE w:val="0"/>
        <w:ind w:left="-284" w:right="-427"/>
        <w:jc w:val="both"/>
      </w:pPr>
      <w:r w:rsidRPr="001F704F">
        <w:rPr>
          <w:rFonts w:ascii="Gill Sans MT" w:hAnsi="Gill Sans MT"/>
          <w:bCs/>
          <w:color w:val="000000"/>
          <w:sz w:val="22"/>
          <w:szCs w:val="22"/>
          <w:lang w:eastAsia="es-UY"/>
        </w:rPr>
        <w:t xml:space="preserve">Con relación a la Convocatoria </w:t>
      </w:r>
      <w:r w:rsidRPr="001F704F">
        <w:rPr>
          <w:rFonts w:ascii="Gill Sans MT" w:hAnsi="Gill Sans MT"/>
          <w:b/>
          <w:color w:val="000000"/>
          <w:sz w:val="22"/>
          <w:szCs w:val="22"/>
          <w:lang w:eastAsia="es-UY"/>
        </w:rPr>
        <w:t>N°0</w:t>
      </w:r>
      <w:r w:rsidR="001F704F" w:rsidRPr="001F704F">
        <w:rPr>
          <w:rFonts w:ascii="Gill Sans MT" w:hAnsi="Gill Sans MT"/>
          <w:b/>
          <w:color w:val="000000"/>
          <w:sz w:val="22"/>
          <w:szCs w:val="22"/>
          <w:lang w:eastAsia="es-UY"/>
        </w:rPr>
        <w:t>6</w:t>
      </w:r>
      <w:r w:rsidRPr="001F704F">
        <w:rPr>
          <w:rFonts w:ascii="Gill Sans MT" w:hAnsi="Gill Sans MT"/>
          <w:b/>
          <w:color w:val="000000"/>
          <w:sz w:val="22"/>
          <w:szCs w:val="22"/>
          <w:lang w:eastAsia="es-UY"/>
        </w:rPr>
        <w:t xml:space="preserve">/26 </w:t>
      </w:r>
      <w:r w:rsidRPr="001F704F">
        <w:rPr>
          <w:rFonts w:ascii="Gill Sans MT" w:hAnsi="Gill Sans MT"/>
          <w:bCs/>
          <w:color w:val="000000"/>
          <w:sz w:val="22"/>
          <w:szCs w:val="22"/>
          <w:lang w:eastAsia="es-UY"/>
        </w:rPr>
        <w:t xml:space="preserve">para la Auditoría Externa </w:t>
      </w:r>
      <w:r w:rsidRPr="001F704F">
        <w:rPr>
          <w:rFonts w:ascii="Gill Sans MT" w:hAnsi="Gill Sans MT"/>
          <w:bCs/>
          <w:sz w:val="22"/>
          <w:szCs w:val="22"/>
          <w:lang w:val="es-UY"/>
        </w:rPr>
        <w:t xml:space="preserve">Integral FINAL del Proyecto FOCEM </w:t>
      </w:r>
      <w:r w:rsidRPr="001F704F">
        <w:rPr>
          <w:rFonts w:ascii="Gill Sans MT" w:hAnsi="Gill Sans MT"/>
          <w:b/>
          <w:sz w:val="22"/>
          <w:szCs w:val="22"/>
          <w:lang w:val="es-UY"/>
        </w:rPr>
        <w:t>“Investigación, Educación y Biotecnologías aplicadas</w:t>
      </w:r>
      <w:r>
        <w:rPr>
          <w:rFonts w:ascii="Gill Sans MT" w:hAnsi="Gill Sans MT"/>
          <w:b/>
          <w:sz w:val="22"/>
          <w:szCs w:val="22"/>
          <w:lang w:val="es-UY"/>
        </w:rPr>
        <w:t xml:space="preserve"> a la salud”, </w:t>
      </w:r>
      <w:r>
        <w:rPr>
          <w:rFonts w:ascii="Gill Sans MT" w:hAnsi="Gill Sans MT"/>
          <w:bCs/>
          <w:sz w:val="22"/>
          <w:szCs w:val="22"/>
          <w:lang w:val="es-UY"/>
        </w:rPr>
        <w:t xml:space="preserve">en su ejecución en </w:t>
      </w:r>
      <w:r>
        <w:rPr>
          <w:rFonts w:ascii="Gill Sans MT" w:hAnsi="Gill Sans MT"/>
          <w:b/>
          <w:sz w:val="22"/>
          <w:szCs w:val="22"/>
          <w:lang w:val="es-UY"/>
        </w:rPr>
        <w:t>Uruguay</w:t>
      </w:r>
      <w:r>
        <w:rPr>
          <w:rFonts w:ascii="Gill Sans MT" w:hAnsi="Gill Sans MT"/>
          <w:bCs/>
          <w:sz w:val="22"/>
          <w:szCs w:val="22"/>
          <w:lang w:val="es-UY"/>
        </w:rPr>
        <w:t xml:space="preserve">, </w:t>
      </w:r>
      <w:r>
        <w:rPr>
          <w:rFonts w:ascii="Gill Sans MT" w:hAnsi="Gill Sans MT"/>
          <w:b/>
          <w:color w:val="000000"/>
          <w:sz w:val="22"/>
          <w:szCs w:val="22"/>
          <w:u w:val="single"/>
          <w:lang w:eastAsia="es-UY"/>
        </w:rPr>
        <w:t>DECLARAMOS</w:t>
      </w:r>
      <w:r>
        <w:rPr>
          <w:rFonts w:ascii="Gill Sans MT" w:hAnsi="Gill Sans MT"/>
          <w:bCs/>
          <w:color w:val="000000"/>
          <w:sz w:val="22"/>
          <w:szCs w:val="22"/>
          <w:lang w:eastAsia="es-UY"/>
        </w:rPr>
        <w:t>:</w:t>
      </w:r>
    </w:p>
    <w:p w14:paraId="459A591F" w14:textId="77777777" w:rsidR="00893551" w:rsidRDefault="00893551">
      <w:pPr>
        <w:autoSpaceDE w:val="0"/>
        <w:ind w:left="-284" w:right="-427"/>
        <w:jc w:val="both"/>
        <w:rPr>
          <w:rFonts w:ascii="Gill Sans MT" w:hAnsi="Gill Sans MT"/>
          <w:bCs/>
          <w:color w:val="000000"/>
          <w:sz w:val="22"/>
          <w:szCs w:val="22"/>
          <w:lang w:eastAsia="es-UY"/>
        </w:rPr>
      </w:pPr>
    </w:p>
    <w:p w14:paraId="4D59DD77"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bCs/>
          <w:color w:val="000000"/>
          <w:sz w:val="22"/>
          <w:szCs w:val="22"/>
          <w:lang w:eastAsia="es-UY"/>
        </w:rPr>
        <w:t>Que la información suministrada en nuestra propuesta, así como los documentos anexados sobre nuestra empresa, sus profesionales, experiencia, etc., son fidedignos;</w:t>
      </w:r>
    </w:p>
    <w:p w14:paraId="0B920AF4" w14:textId="77777777" w:rsidR="00893551" w:rsidRDefault="00893551">
      <w:pPr>
        <w:autoSpaceDE w:val="0"/>
        <w:ind w:left="-284" w:right="-427"/>
        <w:jc w:val="both"/>
        <w:rPr>
          <w:rFonts w:ascii="Gill Sans MT" w:hAnsi="Gill Sans MT"/>
          <w:bCs/>
          <w:color w:val="000000"/>
          <w:sz w:val="22"/>
          <w:szCs w:val="22"/>
          <w:lang w:eastAsia="es-UY"/>
        </w:rPr>
      </w:pPr>
    </w:p>
    <w:p w14:paraId="7CBAFB9E" w14:textId="77777777" w:rsidR="00893551" w:rsidRDefault="00CB4158">
      <w:pPr>
        <w:numPr>
          <w:ilvl w:val="0"/>
          <w:numId w:val="8"/>
        </w:numPr>
        <w:autoSpaceDE w:val="0"/>
        <w:ind w:left="-284" w:right="-427"/>
        <w:jc w:val="both"/>
        <w:rPr>
          <w:rFonts w:ascii="Gill Sans MT" w:hAnsi="Gill Sans MT"/>
          <w:color w:val="000000"/>
          <w:sz w:val="22"/>
          <w:szCs w:val="22"/>
          <w:lang w:eastAsia="es-UY"/>
        </w:rPr>
      </w:pPr>
      <w:r>
        <w:rPr>
          <w:rFonts w:ascii="Gill Sans MT" w:hAnsi="Gill Sans MT"/>
          <w:bCs/>
          <w:color w:val="000000"/>
          <w:sz w:val="22"/>
          <w:szCs w:val="22"/>
          <w:lang w:eastAsia="es-UY"/>
        </w:rPr>
        <w:t>Que no se han modificado datos de nuestra empresa; en caso de haber ocurrido modificaciones, estamos adjuntando la ficha de nuestra empresa con las actualizaciones correspondientes;</w:t>
      </w:r>
    </w:p>
    <w:p w14:paraId="2C53D975" w14:textId="77777777" w:rsidR="00893551" w:rsidRDefault="00893551">
      <w:pPr>
        <w:autoSpaceDE w:val="0"/>
        <w:ind w:left="-284" w:right="-427"/>
        <w:jc w:val="both"/>
        <w:rPr>
          <w:rFonts w:ascii="Gill Sans MT" w:hAnsi="Gill Sans MT"/>
          <w:color w:val="000000"/>
          <w:sz w:val="22"/>
          <w:szCs w:val="22"/>
          <w:lang w:eastAsia="es-UY"/>
        </w:rPr>
      </w:pPr>
    </w:p>
    <w:p w14:paraId="27CA1720"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 xml:space="preserve">Que la información presentada tiene el carácter de declaración jurada, por lo cual, asumimos la responsabilidad respecto a su veracidad. La constatación de falsedades en la información como en los documentos será causal de descalificación del Registro, de los procesos de convocatoria o rescisión contractual, según corresponda, con aplicación de daños y perjuicios y sanción de suspensión o exclusión; </w:t>
      </w:r>
    </w:p>
    <w:p w14:paraId="0EE5F441" w14:textId="77777777" w:rsidR="00893551" w:rsidRDefault="00893551">
      <w:pPr>
        <w:autoSpaceDE w:val="0"/>
        <w:ind w:left="-284" w:right="-427"/>
        <w:jc w:val="both"/>
        <w:rPr>
          <w:rFonts w:ascii="Gill Sans MT" w:hAnsi="Gill Sans MT"/>
          <w:bCs/>
          <w:color w:val="000000"/>
          <w:sz w:val="22"/>
          <w:szCs w:val="22"/>
          <w:lang w:eastAsia="es-UY"/>
        </w:rPr>
      </w:pPr>
    </w:p>
    <w:p w14:paraId="26D81BFC"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Que conocemos, aceptamos y cumplimos con las disposiciones en materia de ejercicio profesional y las disposiciones que regulan la actividad en los Estados Partes del MERCOSUR; señalamos que no existen incompatibilidades, en aplicación de normativa nacional, que impidan nuestra presentación a la presente convocatoria y eventual posterior contratación;</w:t>
      </w:r>
    </w:p>
    <w:p w14:paraId="4BB65921" w14:textId="77777777" w:rsidR="00893551" w:rsidRDefault="00893551">
      <w:pPr>
        <w:autoSpaceDE w:val="0"/>
        <w:ind w:left="-284" w:right="-427"/>
        <w:jc w:val="both"/>
        <w:rPr>
          <w:rFonts w:ascii="Gill Sans MT" w:hAnsi="Gill Sans MT"/>
          <w:bCs/>
          <w:color w:val="000000"/>
          <w:sz w:val="22"/>
          <w:szCs w:val="22"/>
          <w:lang w:eastAsia="es-UY"/>
        </w:rPr>
      </w:pPr>
    </w:p>
    <w:p w14:paraId="2D8624E0"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 xml:space="preserve">Que hemos leído, aceptamos y cumplimos con las bases contenidas en el llamado al Registro de Auditores Externos de Proyectos FOCEM para la realización de auditorías externas de los Proyectos financiados por dicho Fondo; </w:t>
      </w:r>
    </w:p>
    <w:p w14:paraId="0E416FB5" w14:textId="77777777" w:rsidR="00893551" w:rsidRDefault="00893551">
      <w:pPr>
        <w:autoSpaceDE w:val="0"/>
        <w:ind w:left="-284" w:right="-427"/>
        <w:jc w:val="both"/>
        <w:rPr>
          <w:rFonts w:ascii="Gill Sans MT" w:hAnsi="Gill Sans MT"/>
          <w:bCs/>
          <w:color w:val="000000"/>
          <w:sz w:val="22"/>
          <w:szCs w:val="22"/>
          <w:lang w:eastAsia="es-UY"/>
        </w:rPr>
      </w:pPr>
    </w:p>
    <w:p w14:paraId="7F672D6B"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 xml:space="preserve">Que hemos leído, aceptamos y cumplimos con las bases de la Convocatoria a auditores en cuestión; </w:t>
      </w:r>
    </w:p>
    <w:p w14:paraId="34466AB1" w14:textId="77777777" w:rsidR="00893551" w:rsidRDefault="00893551">
      <w:pPr>
        <w:autoSpaceDE w:val="0"/>
        <w:ind w:left="-284" w:right="-427"/>
        <w:jc w:val="both"/>
        <w:rPr>
          <w:rFonts w:ascii="Gill Sans MT" w:hAnsi="Gill Sans MT"/>
          <w:bCs/>
          <w:color w:val="000000"/>
          <w:sz w:val="22"/>
          <w:szCs w:val="22"/>
          <w:lang w:eastAsia="es-UY"/>
        </w:rPr>
      </w:pPr>
    </w:p>
    <w:p w14:paraId="0C77D5DB"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bCs/>
          <w:color w:val="000000"/>
          <w:sz w:val="22"/>
          <w:szCs w:val="22"/>
          <w:lang w:eastAsia="es-UY"/>
        </w:rPr>
        <w:t>Que no hemos omitido información que pueda considerarse de interés o determinante para la toma de decisiones de la UTF sobre la presente Convocatoria;</w:t>
      </w:r>
    </w:p>
    <w:p w14:paraId="6C53E5F5" w14:textId="77777777" w:rsidR="00893551" w:rsidRDefault="00893551">
      <w:pPr>
        <w:autoSpaceDE w:val="0"/>
        <w:ind w:left="-284" w:right="-427"/>
        <w:jc w:val="both"/>
        <w:rPr>
          <w:rFonts w:ascii="Gill Sans MT" w:hAnsi="Gill Sans MT"/>
          <w:bCs/>
          <w:color w:val="000000"/>
          <w:sz w:val="22"/>
          <w:szCs w:val="22"/>
          <w:lang w:eastAsia="es-UY"/>
        </w:rPr>
      </w:pPr>
    </w:p>
    <w:p w14:paraId="69A9D912"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 xml:space="preserve">Que aceptamos en forma definitiva todas las decisiones que, sobre normas del Registro, criterios de las convocatorias y juicios individuales, adopte la Unidad Técnica FOCEM (UTF). </w:t>
      </w:r>
    </w:p>
    <w:p w14:paraId="33F96520" w14:textId="77777777" w:rsidR="00893551" w:rsidRDefault="00893551">
      <w:pPr>
        <w:autoSpaceDE w:val="0"/>
        <w:ind w:left="-284" w:right="-427"/>
        <w:jc w:val="both"/>
        <w:rPr>
          <w:rFonts w:ascii="Gill Sans MT" w:hAnsi="Gill Sans MT"/>
          <w:bCs/>
          <w:color w:val="000000"/>
          <w:sz w:val="22"/>
          <w:szCs w:val="22"/>
          <w:lang w:eastAsia="es-UY"/>
        </w:rPr>
      </w:pPr>
    </w:p>
    <w:p w14:paraId="01A95173" w14:textId="77777777" w:rsidR="00893551" w:rsidRDefault="00CB4158">
      <w:pPr>
        <w:numPr>
          <w:ilvl w:val="0"/>
          <w:numId w:val="8"/>
        </w:numPr>
        <w:autoSpaceDE w:val="0"/>
        <w:ind w:left="-284" w:right="-427"/>
        <w:jc w:val="both"/>
        <w:rPr>
          <w:rFonts w:ascii="Gill Sans MT" w:hAnsi="Gill Sans MT"/>
          <w:bCs/>
          <w:color w:val="000000"/>
          <w:sz w:val="22"/>
          <w:szCs w:val="22"/>
          <w:lang w:eastAsia="es-UY"/>
        </w:rPr>
      </w:pPr>
      <w:r>
        <w:rPr>
          <w:rFonts w:ascii="Gill Sans MT" w:hAnsi="Gill Sans MT"/>
          <w:color w:val="000000"/>
          <w:sz w:val="22"/>
          <w:szCs w:val="22"/>
          <w:lang w:eastAsia="es-UY"/>
        </w:rPr>
        <w:t>Que el equipo auditor designado para realizar la auditoría, en caso de ser seleccionados, estará integrado por:</w:t>
      </w:r>
    </w:p>
    <w:p w14:paraId="57A64D91" w14:textId="77777777" w:rsidR="00893551" w:rsidRDefault="00893551">
      <w:pPr>
        <w:autoSpaceDE w:val="0"/>
        <w:ind w:left="-284" w:right="-427"/>
        <w:jc w:val="both"/>
        <w:rPr>
          <w:rFonts w:ascii="Gill Sans MT" w:hAnsi="Gill Sans MT"/>
          <w:bCs/>
          <w:color w:val="000000"/>
          <w:sz w:val="22"/>
          <w:szCs w:val="22"/>
          <w:lang w:eastAsia="es-UY"/>
        </w:rPr>
      </w:pPr>
    </w:p>
    <w:tbl>
      <w:tblPr>
        <w:tblW w:w="10066" w:type="dxa"/>
        <w:tblLayout w:type="fixed"/>
        <w:tblLook w:val="0000" w:firstRow="0" w:lastRow="0" w:firstColumn="0" w:lastColumn="0" w:noHBand="0" w:noVBand="0"/>
      </w:tblPr>
      <w:tblGrid>
        <w:gridCol w:w="3297"/>
        <w:gridCol w:w="3332"/>
        <w:gridCol w:w="3437"/>
      </w:tblGrid>
      <w:tr w:rsidR="00893551" w14:paraId="33D42BB7" w14:textId="77777777">
        <w:tc>
          <w:tcPr>
            <w:tcW w:w="3297" w:type="dxa"/>
            <w:tcBorders>
              <w:top w:val="single" w:sz="4" w:space="0" w:color="000000"/>
              <w:left w:val="single" w:sz="4" w:space="0" w:color="000000"/>
              <w:bottom w:val="single" w:sz="4" w:space="0" w:color="000000"/>
              <w:right w:val="single" w:sz="4" w:space="0" w:color="000000"/>
            </w:tcBorders>
          </w:tcPr>
          <w:p w14:paraId="21FA94A3" w14:textId="77777777" w:rsidR="00893551" w:rsidRDefault="00CB4158">
            <w:pPr>
              <w:autoSpaceDE w:val="0"/>
              <w:ind w:left="-284" w:right="-427"/>
              <w:jc w:val="center"/>
              <w:rPr>
                <w:rFonts w:ascii="Gill Sans MT" w:hAnsi="Gill Sans MT"/>
                <w:bCs/>
                <w:color w:val="000000"/>
                <w:sz w:val="20"/>
                <w:szCs w:val="20"/>
                <w:lang w:eastAsia="es-UY"/>
              </w:rPr>
            </w:pPr>
            <w:r>
              <w:rPr>
                <w:rFonts w:ascii="Gill Sans MT" w:hAnsi="Gill Sans MT"/>
                <w:bCs/>
                <w:color w:val="000000"/>
                <w:sz w:val="20"/>
                <w:szCs w:val="20"/>
                <w:lang w:eastAsia="es-UY"/>
              </w:rPr>
              <w:t>Nombre</w:t>
            </w:r>
          </w:p>
        </w:tc>
        <w:tc>
          <w:tcPr>
            <w:tcW w:w="3332" w:type="dxa"/>
            <w:tcBorders>
              <w:top w:val="single" w:sz="4" w:space="0" w:color="000000"/>
              <w:left w:val="single" w:sz="4" w:space="0" w:color="000000"/>
              <w:bottom w:val="single" w:sz="4" w:space="0" w:color="000000"/>
              <w:right w:val="single" w:sz="4" w:space="0" w:color="000000"/>
            </w:tcBorders>
          </w:tcPr>
          <w:p w14:paraId="2524F1CE" w14:textId="77777777" w:rsidR="00893551" w:rsidRDefault="00CB4158">
            <w:pPr>
              <w:autoSpaceDE w:val="0"/>
              <w:ind w:left="-284" w:right="-427"/>
              <w:jc w:val="center"/>
              <w:rPr>
                <w:rFonts w:ascii="Gill Sans MT" w:hAnsi="Gill Sans MT"/>
                <w:bCs/>
                <w:color w:val="000000"/>
                <w:sz w:val="20"/>
                <w:szCs w:val="20"/>
                <w:lang w:eastAsia="es-UY"/>
              </w:rPr>
            </w:pPr>
            <w:r>
              <w:rPr>
                <w:rFonts w:ascii="Gill Sans MT" w:hAnsi="Gill Sans MT"/>
                <w:bCs/>
                <w:color w:val="000000"/>
                <w:sz w:val="20"/>
                <w:szCs w:val="20"/>
                <w:lang w:eastAsia="es-UY"/>
              </w:rPr>
              <w:t>Profesión/Especialización</w:t>
            </w:r>
          </w:p>
        </w:tc>
        <w:tc>
          <w:tcPr>
            <w:tcW w:w="3437" w:type="dxa"/>
            <w:tcBorders>
              <w:top w:val="single" w:sz="4" w:space="0" w:color="000000"/>
              <w:left w:val="single" w:sz="4" w:space="0" w:color="000000"/>
              <w:bottom w:val="single" w:sz="4" w:space="0" w:color="000000"/>
              <w:right w:val="single" w:sz="4" w:space="0" w:color="000000"/>
            </w:tcBorders>
          </w:tcPr>
          <w:p w14:paraId="155D3558" w14:textId="77777777" w:rsidR="00893551" w:rsidRDefault="00CB4158">
            <w:pPr>
              <w:autoSpaceDE w:val="0"/>
              <w:ind w:left="-102"/>
              <w:jc w:val="both"/>
            </w:pPr>
            <w:r>
              <w:rPr>
                <w:rFonts w:ascii="Gill Sans MT" w:hAnsi="Gill Sans MT"/>
                <w:b/>
                <w:color w:val="000000"/>
                <w:sz w:val="20"/>
                <w:szCs w:val="20"/>
                <w:u w:val="single"/>
                <w:lang w:eastAsia="es-UY"/>
              </w:rPr>
              <w:t>Indicar</w:t>
            </w:r>
            <w:r>
              <w:rPr>
                <w:rFonts w:ascii="Gill Sans MT" w:hAnsi="Gill Sans MT"/>
                <w:bCs/>
                <w:color w:val="000000"/>
                <w:sz w:val="20"/>
                <w:szCs w:val="20"/>
                <w:lang w:eastAsia="es-UY"/>
              </w:rPr>
              <w:t>: Trabajo presencial y redacción de informe, trabajo de apoyo en oficinas locales, coordinación desde oficinas, coordinación presencial, etc.</w:t>
            </w:r>
          </w:p>
        </w:tc>
      </w:tr>
      <w:tr w:rsidR="00893551" w14:paraId="4567484D" w14:textId="77777777">
        <w:tc>
          <w:tcPr>
            <w:tcW w:w="3297" w:type="dxa"/>
            <w:tcBorders>
              <w:top w:val="single" w:sz="4" w:space="0" w:color="000000"/>
              <w:left w:val="single" w:sz="4" w:space="0" w:color="000000"/>
              <w:bottom w:val="single" w:sz="4" w:space="0" w:color="000000"/>
              <w:right w:val="single" w:sz="4" w:space="0" w:color="000000"/>
            </w:tcBorders>
          </w:tcPr>
          <w:p w14:paraId="6D9DCE8A" w14:textId="77777777" w:rsidR="00893551" w:rsidRDefault="00893551">
            <w:pPr>
              <w:autoSpaceDE w:val="0"/>
              <w:snapToGrid w:val="0"/>
              <w:ind w:left="-284" w:right="-427"/>
              <w:jc w:val="both"/>
              <w:rPr>
                <w:rFonts w:ascii="Gill Sans MT" w:hAnsi="Gill Sans MT"/>
                <w:bCs/>
                <w:color w:val="000000"/>
                <w:sz w:val="22"/>
                <w:szCs w:val="22"/>
                <w:lang w:val="es-UY" w:eastAsia="es-UY"/>
              </w:rPr>
            </w:pPr>
          </w:p>
        </w:tc>
        <w:tc>
          <w:tcPr>
            <w:tcW w:w="3332" w:type="dxa"/>
            <w:tcBorders>
              <w:top w:val="single" w:sz="4" w:space="0" w:color="000000"/>
              <w:left w:val="single" w:sz="4" w:space="0" w:color="000000"/>
              <w:bottom w:val="single" w:sz="4" w:space="0" w:color="000000"/>
              <w:right w:val="single" w:sz="4" w:space="0" w:color="000000"/>
            </w:tcBorders>
          </w:tcPr>
          <w:p w14:paraId="5A0973C6" w14:textId="77777777" w:rsidR="00893551" w:rsidRDefault="00893551">
            <w:pPr>
              <w:autoSpaceDE w:val="0"/>
              <w:snapToGrid w:val="0"/>
              <w:ind w:left="-284" w:right="-427"/>
              <w:jc w:val="both"/>
              <w:rPr>
                <w:rFonts w:ascii="Gill Sans MT" w:hAnsi="Gill Sans MT"/>
                <w:bCs/>
                <w:color w:val="000000"/>
                <w:sz w:val="22"/>
                <w:szCs w:val="22"/>
                <w:lang w:eastAsia="es-UY"/>
              </w:rPr>
            </w:pPr>
          </w:p>
        </w:tc>
        <w:tc>
          <w:tcPr>
            <w:tcW w:w="3437" w:type="dxa"/>
            <w:tcBorders>
              <w:top w:val="single" w:sz="4" w:space="0" w:color="000000"/>
              <w:left w:val="single" w:sz="4" w:space="0" w:color="000000"/>
              <w:bottom w:val="single" w:sz="4" w:space="0" w:color="000000"/>
              <w:right w:val="single" w:sz="4" w:space="0" w:color="000000"/>
            </w:tcBorders>
          </w:tcPr>
          <w:p w14:paraId="37AB65A5" w14:textId="77777777" w:rsidR="00893551" w:rsidRDefault="00893551">
            <w:pPr>
              <w:autoSpaceDE w:val="0"/>
              <w:snapToGrid w:val="0"/>
              <w:ind w:left="-284" w:right="-427"/>
              <w:jc w:val="both"/>
              <w:rPr>
                <w:rFonts w:ascii="Gill Sans MT" w:hAnsi="Gill Sans MT"/>
                <w:bCs/>
                <w:color w:val="000000"/>
                <w:sz w:val="22"/>
                <w:szCs w:val="22"/>
                <w:lang w:eastAsia="es-UY"/>
              </w:rPr>
            </w:pPr>
          </w:p>
        </w:tc>
      </w:tr>
      <w:tr w:rsidR="00893551" w14:paraId="4AD77852" w14:textId="77777777">
        <w:tc>
          <w:tcPr>
            <w:tcW w:w="3297" w:type="dxa"/>
            <w:tcBorders>
              <w:top w:val="single" w:sz="4" w:space="0" w:color="000000"/>
              <w:left w:val="single" w:sz="4" w:space="0" w:color="000000"/>
              <w:bottom w:val="single" w:sz="4" w:space="0" w:color="000000"/>
              <w:right w:val="single" w:sz="4" w:space="0" w:color="000000"/>
            </w:tcBorders>
          </w:tcPr>
          <w:p w14:paraId="264D9840" w14:textId="77777777" w:rsidR="00893551" w:rsidRDefault="00893551">
            <w:pPr>
              <w:autoSpaceDE w:val="0"/>
              <w:snapToGrid w:val="0"/>
              <w:ind w:left="-284" w:right="-427"/>
              <w:jc w:val="both"/>
              <w:rPr>
                <w:rFonts w:ascii="Gill Sans MT" w:hAnsi="Gill Sans MT"/>
                <w:bCs/>
                <w:color w:val="000000"/>
                <w:sz w:val="22"/>
                <w:szCs w:val="22"/>
                <w:lang w:val="es-UY" w:eastAsia="es-UY"/>
              </w:rPr>
            </w:pPr>
          </w:p>
        </w:tc>
        <w:tc>
          <w:tcPr>
            <w:tcW w:w="3332" w:type="dxa"/>
            <w:tcBorders>
              <w:top w:val="single" w:sz="4" w:space="0" w:color="000000"/>
              <w:left w:val="single" w:sz="4" w:space="0" w:color="000000"/>
              <w:bottom w:val="single" w:sz="4" w:space="0" w:color="000000"/>
              <w:right w:val="single" w:sz="4" w:space="0" w:color="000000"/>
            </w:tcBorders>
          </w:tcPr>
          <w:p w14:paraId="09D6A6C5" w14:textId="77777777" w:rsidR="00893551" w:rsidRDefault="00893551">
            <w:pPr>
              <w:autoSpaceDE w:val="0"/>
              <w:snapToGrid w:val="0"/>
              <w:ind w:left="-284" w:right="-427"/>
              <w:jc w:val="both"/>
              <w:rPr>
                <w:rFonts w:ascii="Gill Sans MT" w:hAnsi="Gill Sans MT"/>
                <w:bCs/>
                <w:color w:val="000000"/>
                <w:sz w:val="22"/>
                <w:szCs w:val="22"/>
                <w:lang w:eastAsia="es-UY"/>
              </w:rPr>
            </w:pPr>
          </w:p>
        </w:tc>
        <w:tc>
          <w:tcPr>
            <w:tcW w:w="3437" w:type="dxa"/>
            <w:tcBorders>
              <w:top w:val="single" w:sz="4" w:space="0" w:color="000000"/>
              <w:left w:val="single" w:sz="4" w:space="0" w:color="000000"/>
              <w:bottom w:val="single" w:sz="4" w:space="0" w:color="000000"/>
              <w:right w:val="single" w:sz="4" w:space="0" w:color="000000"/>
            </w:tcBorders>
          </w:tcPr>
          <w:p w14:paraId="0AC88D0A" w14:textId="77777777" w:rsidR="00893551" w:rsidRDefault="00893551">
            <w:pPr>
              <w:autoSpaceDE w:val="0"/>
              <w:snapToGrid w:val="0"/>
              <w:ind w:left="-284" w:right="-427"/>
              <w:jc w:val="both"/>
              <w:rPr>
                <w:rFonts w:ascii="Gill Sans MT" w:hAnsi="Gill Sans MT"/>
                <w:bCs/>
                <w:color w:val="000000"/>
                <w:sz w:val="22"/>
                <w:szCs w:val="22"/>
                <w:lang w:eastAsia="es-UY"/>
              </w:rPr>
            </w:pPr>
          </w:p>
        </w:tc>
      </w:tr>
      <w:tr w:rsidR="00893551" w14:paraId="509BF6B4" w14:textId="77777777">
        <w:tc>
          <w:tcPr>
            <w:tcW w:w="3297" w:type="dxa"/>
            <w:tcBorders>
              <w:top w:val="single" w:sz="4" w:space="0" w:color="000000"/>
              <w:left w:val="single" w:sz="4" w:space="0" w:color="000000"/>
              <w:bottom w:val="single" w:sz="4" w:space="0" w:color="000000"/>
              <w:right w:val="single" w:sz="4" w:space="0" w:color="000000"/>
            </w:tcBorders>
          </w:tcPr>
          <w:p w14:paraId="472FCAC3" w14:textId="77777777" w:rsidR="00893551" w:rsidRDefault="00893551">
            <w:pPr>
              <w:autoSpaceDE w:val="0"/>
              <w:snapToGrid w:val="0"/>
              <w:ind w:left="-284" w:right="-427"/>
              <w:jc w:val="both"/>
              <w:rPr>
                <w:rFonts w:ascii="Gill Sans MT" w:hAnsi="Gill Sans MT"/>
                <w:bCs/>
                <w:color w:val="000000"/>
                <w:sz w:val="22"/>
                <w:szCs w:val="22"/>
                <w:lang w:val="es-UY" w:eastAsia="es-UY"/>
              </w:rPr>
            </w:pPr>
          </w:p>
        </w:tc>
        <w:tc>
          <w:tcPr>
            <w:tcW w:w="3332" w:type="dxa"/>
            <w:tcBorders>
              <w:top w:val="single" w:sz="4" w:space="0" w:color="000000"/>
              <w:left w:val="single" w:sz="4" w:space="0" w:color="000000"/>
              <w:bottom w:val="single" w:sz="4" w:space="0" w:color="000000"/>
              <w:right w:val="single" w:sz="4" w:space="0" w:color="000000"/>
            </w:tcBorders>
          </w:tcPr>
          <w:p w14:paraId="0F82870A" w14:textId="77777777" w:rsidR="00893551" w:rsidRDefault="00893551">
            <w:pPr>
              <w:autoSpaceDE w:val="0"/>
              <w:snapToGrid w:val="0"/>
              <w:ind w:left="-284" w:right="-427"/>
              <w:jc w:val="both"/>
              <w:rPr>
                <w:rFonts w:ascii="Gill Sans MT" w:hAnsi="Gill Sans MT"/>
                <w:bCs/>
                <w:color w:val="000000"/>
                <w:sz w:val="22"/>
                <w:szCs w:val="22"/>
                <w:lang w:eastAsia="es-UY"/>
              </w:rPr>
            </w:pPr>
          </w:p>
        </w:tc>
        <w:tc>
          <w:tcPr>
            <w:tcW w:w="3437" w:type="dxa"/>
            <w:tcBorders>
              <w:top w:val="single" w:sz="4" w:space="0" w:color="000000"/>
              <w:left w:val="single" w:sz="4" w:space="0" w:color="000000"/>
              <w:bottom w:val="single" w:sz="4" w:space="0" w:color="000000"/>
              <w:right w:val="single" w:sz="4" w:space="0" w:color="000000"/>
            </w:tcBorders>
          </w:tcPr>
          <w:p w14:paraId="1D834933" w14:textId="77777777" w:rsidR="00893551" w:rsidRDefault="00893551">
            <w:pPr>
              <w:autoSpaceDE w:val="0"/>
              <w:snapToGrid w:val="0"/>
              <w:ind w:left="-284" w:right="-427"/>
              <w:jc w:val="both"/>
              <w:rPr>
                <w:rFonts w:ascii="Gill Sans MT" w:hAnsi="Gill Sans MT"/>
                <w:bCs/>
                <w:color w:val="000000"/>
                <w:sz w:val="22"/>
                <w:szCs w:val="22"/>
                <w:lang w:eastAsia="es-UY"/>
              </w:rPr>
            </w:pPr>
          </w:p>
        </w:tc>
      </w:tr>
      <w:tr w:rsidR="00893551" w14:paraId="3F9FB315" w14:textId="77777777">
        <w:tc>
          <w:tcPr>
            <w:tcW w:w="3297" w:type="dxa"/>
            <w:tcBorders>
              <w:top w:val="single" w:sz="4" w:space="0" w:color="000000"/>
              <w:left w:val="single" w:sz="4" w:space="0" w:color="000000"/>
              <w:bottom w:val="single" w:sz="4" w:space="0" w:color="000000"/>
              <w:right w:val="single" w:sz="4" w:space="0" w:color="000000"/>
            </w:tcBorders>
          </w:tcPr>
          <w:p w14:paraId="0A5434AE" w14:textId="77777777" w:rsidR="00893551" w:rsidRDefault="00893551">
            <w:pPr>
              <w:autoSpaceDE w:val="0"/>
              <w:snapToGrid w:val="0"/>
              <w:ind w:left="-284" w:right="-427"/>
              <w:jc w:val="both"/>
              <w:rPr>
                <w:rFonts w:ascii="Gill Sans MT" w:hAnsi="Gill Sans MT"/>
                <w:bCs/>
                <w:color w:val="000000"/>
                <w:sz w:val="22"/>
                <w:szCs w:val="22"/>
                <w:lang w:val="es-UY" w:eastAsia="es-UY"/>
              </w:rPr>
            </w:pPr>
          </w:p>
        </w:tc>
        <w:tc>
          <w:tcPr>
            <w:tcW w:w="3332" w:type="dxa"/>
            <w:tcBorders>
              <w:top w:val="single" w:sz="4" w:space="0" w:color="000000"/>
              <w:left w:val="single" w:sz="4" w:space="0" w:color="000000"/>
              <w:bottom w:val="single" w:sz="4" w:space="0" w:color="000000"/>
              <w:right w:val="single" w:sz="4" w:space="0" w:color="000000"/>
            </w:tcBorders>
          </w:tcPr>
          <w:p w14:paraId="5B75B028" w14:textId="77777777" w:rsidR="00893551" w:rsidRDefault="00893551">
            <w:pPr>
              <w:autoSpaceDE w:val="0"/>
              <w:snapToGrid w:val="0"/>
              <w:ind w:left="-284" w:right="-427"/>
              <w:jc w:val="both"/>
              <w:rPr>
                <w:rFonts w:ascii="Gill Sans MT" w:hAnsi="Gill Sans MT"/>
                <w:bCs/>
                <w:color w:val="000000"/>
                <w:sz w:val="22"/>
                <w:szCs w:val="22"/>
                <w:lang w:eastAsia="es-UY"/>
              </w:rPr>
            </w:pPr>
          </w:p>
        </w:tc>
        <w:tc>
          <w:tcPr>
            <w:tcW w:w="3437" w:type="dxa"/>
            <w:tcBorders>
              <w:top w:val="single" w:sz="4" w:space="0" w:color="000000"/>
              <w:left w:val="single" w:sz="4" w:space="0" w:color="000000"/>
              <w:bottom w:val="single" w:sz="4" w:space="0" w:color="000000"/>
              <w:right w:val="single" w:sz="4" w:space="0" w:color="000000"/>
            </w:tcBorders>
          </w:tcPr>
          <w:p w14:paraId="4CF3CA2B" w14:textId="77777777" w:rsidR="00893551" w:rsidRDefault="00893551">
            <w:pPr>
              <w:autoSpaceDE w:val="0"/>
              <w:snapToGrid w:val="0"/>
              <w:ind w:left="-284" w:right="-427"/>
              <w:jc w:val="both"/>
              <w:rPr>
                <w:rFonts w:ascii="Gill Sans MT" w:hAnsi="Gill Sans MT"/>
                <w:bCs/>
                <w:color w:val="000000"/>
                <w:sz w:val="22"/>
                <w:szCs w:val="22"/>
                <w:lang w:eastAsia="es-UY"/>
              </w:rPr>
            </w:pPr>
          </w:p>
        </w:tc>
      </w:tr>
    </w:tbl>
    <w:p w14:paraId="6CA5EFD6" w14:textId="77777777" w:rsidR="00893551" w:rsidRDefault="00893551">
      <w:pPr>
        <w:autoSpaceDE w:val="0"/>
        <w:ind w:left="-284" w:right="-427"/>
        <w:jc w:val="both"/>
        <w:rPr>
          <w:rFonts w:ascii="Gill Sans MT" w:hAnsi="Gill Sans MT"/>
          <w:bCs/>
          <w:color w:val="000000"/>
          <w:sz w:val="22"/>
          <w:szCs w:val="22"/>
          <w:lang w:eastAsia="es-UY"/>
        </w:rPr>
      </w:pPr>
    </w:p>
    <w:p w14:paraId="34EEE253" w14:textId="77777777" w:rsidR="00893551" w:rsidRDefault="00CB4158">
      <w:pPr>
        <w:autoSpaceDE w:val="0"/>
        <w:ind w:left="-284" w:right="-427"/>
        <w:jc w:val="both"/>
        <w:rPr>
          <w:rFonts w:ascii="Gill Sans MT" w:hAnsi="Gill Sans MT"/>
          <w:b/>
          <w:bCs/>
          <w:color w:val="000000"/>
          <w:sz w:val="20"/>
          <w:szCs w:val="20"/>
          <w:lang w:eastAsia="es-UY"/>
        </w:rPr>
      </w:pPr>
      <w:r>
        <w:rPr>
          <w:rFonts w:ascii="Gill Sans MT" w:hAnsi="Gill Sans MT"/>
          <w:b/>
          <w:bCs/>
          <w:color w:val="000000"/>
          <w:sz w:val="20"/>
          <w:szCs w:val="20"/>
          <w:lang w:eastAsia="es-UY"/>
        </w:rPr>
        <w:t>EMPRESA:</w:t>
      </w:r>
    </w:p>
    <w:p w14:paraId="4B6D4E1D" w14:textId="77777777" w:rsidR="00893551" w:rsidRDefault="00CB4158">
      <w:pPr>
        <w:autoSpaceDE w:val="0"/>
        <w:ind w:left="-284" w:right="-427"/>
        <w:jc w:val="both"/>
      </w:pPr>
      <w:r>
        <w:rPr>
          <w:rFonts w:ascii="Gill Sans MT" w:hAnsi="Gill Sans MT"/>
          <w:b/>
          <w:bCs/>
          <w:color w:val="000000"/>
          <w:sz w:val="20"/>
          <w:szCs w:val="20"/>
          <w:lang w:eastAsia="es-UY"/>
        </w:rPr>
        <w:t>FIRMA DEL RESPONSABLE: ……………………………. ACLARACIÓN:………………………</w:t>
      </w:r>
    </w:p>
    <w:p w14:paraId="3B5A7EB6" w14:textId="77777777" w:rsidR="00893551" w:rsidRDefault="00CB4158">
      <w:pPr>
        <w:autoSpaceDE w:val="0"/>
        <w:ind w:left="-284" w:right="-427"/>
        <w:jc w:val="both"/>
        <w:rPr>
          <w:rFonts w:ascii="Gill Sans MT" w:hAnsi="Gill Sans MT"/>
          <w:b/>
          <w:bCs/>
          <w:color w:val="000000"/>
          <w:sz w:val="20"/>
          <w:szCs w:val="20"/>
          <w:lang w:val="pt-BR" w:eastAsia="es-UY"/>
        </w:rPr>
      </w:pPr>
      <w:r>
        <w:rPr>
          <w:rFonts w:ascii="Gill Sans MT" w:hAnsi="Gill Sans MT"/>
          <w:b/>
          <w:bCs/>
          <w:color w:val="000000"/>
          <w:sz w:val="20"/>
          <w:szCs w:val="20"/>
          <w:lang w:val="pt-BR" w:eastAsia="es-UY"/>
        </w:rPr>
        <w:t>LUGAR…………………  FECHA……./……/…..</w:t>
      </w:r>
    </w:p>
    <w:p w14:paraId="19BBCD3C" w14:textId="77777777" w:rsidR="00893551" w:rsidRDefault="00893551">
      <w:pPr>
        <w:autoSpaceDE w:val="0"/>
        <w:jc w:val="center"/>
        <w:rPr>
          <w:rFonts w:ascii="Gill Sans MT" w:hAnsi="Gill Sans MT" w:cs="Gill Sans MT"/>
          <w:b/>
          <w:bCs/>
          <w:color w:val="215E99"/>
          <w:sz w:val="22"/>
          <w:szCs w:val="20"/>
          <w:u w:val="single"/>
          <w:lang w:val="pt-BR" w:eastAsia="es-UY"/>
        </w:rPr>
      </w:pPr>
    </w:p>
    <w:p w14:paraId="54BD245A" w14:textId="77777777" w:rsidR="00893551" w:rsidRDefault="00893551">
      <w:pPr>
        <w:autoSpaceDE w:val="0"/>
        <w:jc w:val="center"/>
        <w:rPr>
          <w:rFonts w:ascii="Gill Sans MT" w:hAnsi="Gill Sans MT" w:cs="Gill Sans MT"/>
          <w:b/>
          <w:color w:val="215E99"/>
          <w:sz w:val="22"/>
          <w:u w:val="single"/>
          <w:lang w:val="pt-BR"/>
        </w:rPr>
      </w:pPr>
    </w:p>
    <w:p w14:paraId="670FBE78" w14:textId="77777777" w:rsidR="00893551" w:rsidRDefault="00893551">
      <w:pPr>
        <w:autoSpaceDE w:val="0"/>
        <w:jc w:val="center"/>
        <w:rPr>
          <w:rFonts w:ascii="Gill Sans MT" w:hAnsi="Gill Sans MT" w:cs="Gill Sans MT"/>
          <w:b/>
          <w:color w:val="215E99"/>
          <w:sz w:val="22"/>
          <w:u w:val="single"/>
          <w:lang w:val="pt-BR"/>
        </w:rPr>
      </w:pPr>
    </w:p>
    <w:p w14:paraId="620AFF19" w14:textId="77777777" w:rsidR="00893551" w:rsidRDefault="00CB4158">
      <w:pPr>
        <w:autoSpaceDE w:val="0"/>
        <w:jc w:val="center"/>
        <w:rPr>
          <w:rFonts w:ascii="Gill Sans MT" w:hAnsi="Gill Sans MT" w:cs="Gill Sans MT"/>
          <w:b/>
          <w:color w:val="215E99"/>
          <w:sz w:val="22"/>
          <w:u w:val="single"/>
          <w:lang w:val="pt-BR"/>
        </w:rPr>
      </w:pPr>
      <w:r>
        <w:rPr>
          <w:rFonts w:ascii="Gill Sans MT" w:hAnsi="Gill Sans MT" w:cs="Gill Sans MT"/>
          <w:b/>
          <w:color w:val="215E99"/>
          <w:sz w:val="22"/>
          <w:u w:val="single"/>
          <w:lang w:val="pt-BR"/>
        </w:rPr>
        <w:t>FORMULÁRIO DE DECLARAÇÃO PARA APRESENTACAO A CONVOCACAO</w:t>
      </w:r>
    </w:p>
    <w:p w14:paraId="5AE94570" w14:textId="77777777" w:rsidR="00893551" w:rsidRDefault="00CB4158">
      <w:pPr>
        <w:autoSpaceDE w:val="0"/>
        <w:jc w:val="center"/>
        <w:rPr>
          <w:rFonts w:ascii="Gill Sans MT" w:hAnsi="Gill Sans MT" w:cs="Gill Sans MT"/>
          <w:b/>
          <w:color w:val="215E99"/>
          <w:sz w:val="22"/>
          <w:u w:val="single"/>
          <w:lang w:val="pt-BR"/>
        </w:rPr>
      </w:pPr>
      <w:r>
        <w:rPr>
          <w:rFonts w:ascii="Gill Sans MT" w:hAnsi="Gill Sans MT" w:cs="Gill Sans MT"/>
          <w:b/>
          <w:color w:val="215E99"/>
          <w:sz w:val="22"/>
          <w:u w:val="single"/>
          <w:lang w:val="pt-BR"/>
        </w:rPr>
        <w:t>AUDITORIA EXTERNAS DE PROJETOS FOCEM</w:t>
      </w:r>
    </w:p>
    <w:p w14:paraId="4219ADFB" w14:textId="77777777" w:rsidR="00893551" w:rsidRDefault="00893551">
      <w:pPr>
        <w:autoSpaceDE w:val="0"/>
        <w:jc w:val="both"/>
        <w:rPr>
          <w:rFonts w:ascii="Gill Sans MT" w:hAnsi="Gill Sans MT"/>
          <w:b/>
          <w:bCs/>
          <w:color w:val="000000"/>
          <w:sz w:val="22"/>
          <w:szCs w:val="22"/>
          <w:u w:val="single"/>
          <w:lang w:val="pt-BR"/>
        </w:rPr>
      </w:pPr>
    </w:p>
    <w:p w14:paraId="6E345D48" w14:textId="79381218" w:rsidR="00893551" w:rsidRDefault="00CB4158">
      <w:pPr>
        <w:autoSpaceDE w:val="0"/>
        <w:jc w:val="both"/>
        <w:rPr>
          <w:rFonts w:ascii="Gill Sans MT" w:hAnsi="Gill Sans MT"/>
          <w:color w:val="000000"/>
          <w:sz w:val="22"/>
          <w:szCs w:val="22"/>
          <w:lang w:val="pt-BR"/>
        </w:rPr>
      </w:pPr>
      <w:r w:rsidRPr="001F704F">
        <w:rPr>
          <w:rFonts w:ascii="Gill Sans MT" w:hAnsi="Gill Sans MT" w:cs="Gill Sans MT"/>
          <w:sz w:val="22"/>
          <w:lang w:val="pt-BR"/>
        </w:rPr>
        <w:t xml:space="preserve">Em relação ao Edital </w:t>
      </w:r>
      <w:r w:rsidRPr="001F704F">
        <w:rPr>
          <w:rFonts w:ascii="Gill Sans MT" w:hAnsi="Gill Sans MT" w:cs="Gill Sans MT"/>
          <w:b/>
          <w:sz w:val="22"/>
          <w:lang w:val="pt-BR"/>
        </w:rPr>
        <w:t xml:space="preserve">N° </w:t>
      </w:r>
      <w:r w:rsidR="001F704F" w:rsidRPr="001F704F">
        <w:rPr>
          <w:rFonts w:ascii="Gill Sans MT" w:hAnsi="Gill Sans MT" w:cs="Gill Sans MT"/>
          <w:b/>
          <w:sz w:val="22"/>
          <w:lang w:val="pt-BR"/>
        </w:rPr>
        <w:t>06</w:t>
      </w:r>
      <w:r w:rsidRPr="001F704F">
        <w:rPr>
          <w:rFonts w:ascii="Gill Sans MT" w:hAnsi="Gill Sans MT" w:cs="Gill Sans MT"/>
          <w:b/>
          <w:sz w:val="22"/>
          <w:lang w:val="pt-BR"/>
        </w:rPr>
        <w:t>/26</w:t>
      </w:r>
      <w:r w:rsidRPr="001F704F">
        <w:rPr>
          <w:rFonts w:ascii="Gill Sans MT" w:hAnsi="Gill Sans MT" w:cs="Gill Sans MT"/>
          <w:sz w:val="22"/>
          <w:lang w:val="pt-BR"/>
        </w:rPr>
        <w:t xml:space="preserve"> para </w:t>
      </w:r>
      <w:r w:rsidRPr="001F704F">
        <w:rPr>
          <w:rFonts w:ascii="Gill Sans MT" w:hAnsi="Gill Sans MT" w:cs="Gill Sans MT"/>
          <w:color w:val="000000"/>
          <w:sz w:val="22"/>
          <w:lang w:val="pt-BR"/>
        </w:rPr>
        <w:t xml:space="preserve">a </w:t>
      </w:r>
      <w:r w:rsidRPr="001F704F">
        <w:rPr>
          <w:rFonts w:ascii="Gill Sans MT" w:hAnsi="Gill Sans MT" w:cs="Gill Sans MT"/>
          <w:bCs/>
          <w:color w:val="000000"/>
          <w:sz w:val="22"/>
          <w:lang w:val="pt-BR"/>
        </w:rPr>
        <w:t>auditoria externa integral FINAL do Projeto FOCEM</w:t>
      </w:r>
      <w:r w:rsidRPr="001F704F">
        <w:rPr>
          <w:rFonts w:ascii="Gill Sans MT" w:hAnsi="Gill Sans MT" w:cs="Gill Sans MT"/>
          <w:b/>
          <w:color w:val="000000"/>
          <w:sz w:val="22"/>
          <w:lang w:val="pt-BR"/>
        </w:rPr>
        <w:t xml:space="preserve"> </w:t>
      </w:r>
      <w:r w:rsidRPr="001F704F">
        <w:rPr>
          <w:rFonts w:ascii="Gill Sans MT" w:hAnsi="Gill Sans MT" w:cs="Gill Sans MT"/>
          <w:b/>
          <w:iCs/>
          <w:sz w:val="22"/>
          <w:lang w:val="pt-BR"/>
        </w:rPr>
        <w:t>“Investigação, Educação e Biotecnologia aplicadas</w:t>
      </w:r>
      <w:r>
        <w:rPr>
          <w:rFonts w:ascii="Gill Sans MT" w:hAnsi="Gill Sans MT" w:cs="Gill Sans MT"/>
          <w:b/>
          <w:iCs/>
          <w:sz w:val="22"/>
          <w:lang w:val="pt-BR"/>
        </w:rPr>
        <w:t xml:space="preserve"> à saúde”</w:t>
      </w:r>
      <w:r>
        <w:rPr>
          <w:rFonts w:ascii="Gill Sans MT" w:hAnsi="Gill Sans MT" w:cs="Gill Sans MT"/>
          <w:bCs/>
          <w:iCs/>
          <w:sz w:val="22"/>
          <w:lang w:val="pt-BR"/>
        </w:rPr>
        <w:t xml:space="preserve">, </w:t>
      </w:r>
      <w:r>
        <w:rPr>
          <w:rFonts w:ascii="Gill Sans MT" w:hAnsi="Gill Sans MT" w:cs="Gill Sans MT"/>
          <w:color w:val="000000"/>
          <w:sz w:val="22"/>
          <w:lang w:val="pt-BR"/>
        </w:rPr>
        <w:t>declaramos:</w:t>
      </w:r>
    </w:p>
    <w:p w14:paraId="69EB90F5" w14:textId="77777777" w:rsidR="00893551" w:rsidRDefault="00893551">
      <w:pPr>
        <w:autoSpaceDE w:val="0"/>
        <w:jc w:val="both"/>
        <w:rPr>
          <w:rFonts w:ascii="Gill Sans MT" w:hAnsi="Gill Sans MT"/>
          <w:b/>
          <w:bCs/>
          <w:color w:val="000000"/>
          <w:sz w:val="22"/>
          <w:szCs w:val="22"/>
          <w:lang w:val="pt-BR"/>
        </w:rPr>
      </w:pPr>
    </w:p>
    <w:p w14:paraId="0D25064F" w14:textId="77777777" w:rsidR="00893551" w:rsidRDefault="00CB4158">
      <w:pPr>
        <w:widowControl w:val="0"/>
        <w:numPr>
          <w:ilvl w:val="0"/>
          <w:numId w:val="2"/>
        </w:numPr>
        <w:tabs>
          <w:tab w:val="clear" w:pos="708"/>
          <w:tab w:val="left" w:pos="0"/>
          <w:tab w:val="left" w:pos="360"/>
        </w:tabs>
        <w:snapToGrid w:val="0"/>
        <w:ind w:left="0" w:right="-143"/>
        <w:jc w:val="both"/>
        <w:rPr>
          <w:rFonts w:ascii="Gill Sans MT" w:hAnsi="Gill Sans MT"/>
          <w:bCs/>
          <w:color w:val="000000"/>
          <w:sz w:val="22"/>
          <w:szCs w:val="22"/>
          <w:lang w:val="pt-BR"/>
        </w:rPr>
      </w:pPr>
      <w:r>
        <w:rPr>
          <w:rFonts w:ascii="Gill Sans MT" w:hAnsi="Gill Sans MT" w:cs="Gill Sans MT"/>
          <w:color w:val="000000"/>
          <w:sz w:val="22"/>
          <w:lang w:val="pt-BR"/>
        </w:rPr>
        <w:t xml:space="preserve">Que as informações fornecidas em nossa proposta, tais como os documentos anexados sobre nossa empresa e seus profissionais, são verdadeiras; </w:t>
      </w:r>
    </w:p>
    <w:p w14:paraId="606FCF7A" w14:textId="77777777" w:rsidR="00893551" w:rsidRDefault="00893551">
      <w:pPr>
        <w:widowControl w:val="0"/>
        <w:tabs>
          <w:tab w:val="left" w:pos="0"/>
          <w:tab w:val="left" w:pos="360"/>
        </w:tabs>
        <w:snapToGrid w:val="0"/>
        <w:ind w:right="-143"/>
        <w:jc w:val="both"/>
        <w:rPr>
          <w:rFonts w:ascii="Gill Sans MT" w:hAnsi="Gill Sans MT"/>
          <w:bCs/>
          <w:color w:val="000000"/>
          <w:sz w:val="22"/>
          <w:szCs w:val="22"/>
          <w:lang w:val="pt-BR"/>
        </w:rPr>
      </w:pPr>
    </w:p>
    <w:p w14:paraId="3C775FCD" w14:textId="77777777" w:rsidR="00893551" w:rsidRDefault="00CB4158">
      <w:pPr>
        <w:numPr>
          <w:ilvl w:val="0"/>
          <w:numId w:val="2"/>
        </w:numPr>
        <w:autoSpaceDE w:val="0"/>
        <w:ind w:left="0" w:right="-143"/>
        <w:jc w:val="both"/>
        <w:rPr>
          <w:rFonts w:ascii="Gill Sans MT" w:hAnsi="Gill Sans MT"/>
          <w:color w:val="000000"/>
          <w:sz w:val="22"/>
          <w:szCs w:val="22"/>
          <w:lang w:val="pt-BR" w:eastAsia="es-UY"/>
        </w:rPr>
      </w:pPr>
      <w:r>
        <w:rPr>
          <w:rFonts w:ascii="Gill Sans MT" w:hAnsi="Gill Sans MT"/>
          <w:bCs/>
          <w:color w:val="000000"/>
          <w:sz w:val="22"/>
          <w:szCs w:val="22"/>
          <w:lang w:val="pt-BR" w:eastAsia="es-UY"/>
        </w:rPr>
        <w:t>Que os dados da nossa empresa não foram modificados. Em caso de modificações, estamos anexando nosso arquivo da empresa com as atualizações correspondentes;</w:t>
      </w:r>
    </w:p>
    <w:p w14:paraId="4AA30534" w14:textId="77777777" w:rsidR="00893551" w:rsidRDefault="00893551">
      <w:pPr>
        <w:widowControl w:val="0"/>
        <w:tabs>
          <w:tab w:val="left" w:pos="0"/>
          <w:tab w:val="left" w:pos="360"/>
        </w:tabs>
        <w:snapToGrid w:val="0"/>
        <w:ind w:right="-143"/>
        <w:jc w:val="both"/>
        <w:rPr>
          <w:rFonts w:ascii="Gill Sans MT" w:hAnsi="Gill Sans MT"/>
          <w:bCs/>
          <w:color w:val="000000"/>
          <w:sz w:val="22"/>
          <w:szCs w:val="22"/>
          <w:lang w:val="pt-BR" w:eastAsia="es-UY"/>
        </w:rPr>
      </w:pPr>
    </w:p>
    <w:p w14:paraId="6B0B6B89" w14:textId="77777777" w:rsidR="00893551" w:rsidRDefault="00CB4158">
      <w:pPr>
        <w:numPr>
          <w:ilvl w:val="0"/>
          <w:numId w:val="2"/>
        </w:numPr>
        <w:tabs>
          <w:tab w:val="clear" w:pos="708"/>
          <w:tab w:val="left" w:pos="0"/>
        </w:tabs>
        <w:ind w:left="0" w:right="-143"/>
        <w:jc w:val="both"/>
        <w:rPr>
          <w:rFonts w:ascii="Gill Sans MT" w:hAnsi="Gill Sans MT"/>
          <w:bCs/>
          <w:sz w:val="22"/>
          <w:szCs w:val="22"/>
          <w:lang w:val="pt-BR"/>
        </w:rPr>
      </w:pPr>
      <w:r>
        <w:rPr>
          <w:rFonts w:ascii="Gill Sans MT" w:hAnsi="Gill Sans MT" w:cs="Gill Sans MT"/>
          <w:sz w:val="22"/>
          <w:lang w:val="pt-BR"/>
        </w:rPr>
        <w:t>Que as informações apresentadas têm o caráter de declaração juramentada, pelo que assumimos a responsabilidade pela sua veracidade. A constatação de falsidades nas informações e nos documentos será motivo para desqualificação do Registro, dos processos de convocação ou rescisão contratual, conforme o caso, com aplicação de indenização por danos e prejuízos e sanção de suspensão ou exclusão;</w:t>
      </w:r>
    </w:p>
    <w:p w14:paraId="30296A32" w14:textId="77777777" w:rsidR="00893551" w:rsidRDefault="00893551">
      <w:pPr>
        <w:tabs>
          <w:tab w:val="left" w:pos="0"/>
        </w:tabs>
        <w:ind w:right="-143"/>
        <w:jc w:val="both"/>
        <w:rPr>
          <w:rFonts w:ascii="Gill Sans MT" w:hAnsi="Gill Sans MT"/>
          <w:bCs/>
          <w:color w:val="000000"/>
          <w:sz w:val="22"/>
          <w:szCs w:val="22"/>
          <w:lang w:val="pt-BR"/>
        </w:rPr>
      </w:pPr>
    </w:p>
    <w:p w14:paraId="3FDBCAB8" w14:textId="77777777" w:rsidR="00893551" w:rsidRDefault="00CB4158">
      <w:pPr>
        <w:numPr>
          <w:ilvl w:val="0"/>
          <w:numId w:val="8"/>
        </w:numPr>
        <w:autoSpaceDE w:val="0"/>
        <w:ind w:left="0" w:right="-143"/>
        <w:jc w:val="both"/>
        <w:rPr>
          <w:rFonts w:ascii="Gill Sans MT" w:hAnsi="Gill Sans MT"/>
          <w:bCs/>
          <w:color w:val="000000"/>
          <w:sz w:val="22"/>
          <w:szCs w:val="22"/>
          <w:lang w:val="pt-BR" w:eastAsia="es-UY"/>
        </w:rPr>
      </w:pPr>
      <w:r>
        <w:rPr>
          <w:rFonts w:ascii="Gill Sans MT" w:hAnsi="Gill Sans MT" w:cs="Gill Sans MT"/>
          <w:color w:val="000000"/>
          <w:sz w:val="22"/>
          <w:lang w:val="pt-BR"/>
        </w:rPr>
        <w:t>Que conhecemos, aceitamos e cumprimos as disposições em matéria de exercício profissional e as disposições que regulam a atividade nos Estados Partes do MERCOSUL. D</w:t>
      </w:r>
      <w:r>
        <w:rPr>
          <w:rFonts w:ascii="Gill Sans MT" w:hAnsi="Gill Sans MT"/>
          <w:color w:val="000000"/>
          <w:sz w:val="22"/>
          <w:szCs w:val="22"/>
          <w:lang w:val="pt-BR" w:eastAsia="es-UY"/>
        </w:rPr>
        <w:t>estacamos que não há incompatibilidades, na aplicação das regulamentações nacionais, que impeçam nossa submissão a este chamado e a eventual contratação subsequente;</w:t>
      </w:r>
    </w:p>
    <w:p w14:paraId="6DFCC46A" w14:textId="77777777" w:rsidR="00893551" w:rsidRDefault="00893551">
      <w:pPr>
        <w:widowControl w:val="0"/>
        <w:autoSpaceDE w:val="0"/>
        <w:snapToGrid w:val="0"/>
        <w:ind w:right="-143"/>
        <w:jc w:val="both"/>
        <w:rPr>
          <w:rFonts w:ascii="Gill Sans MT" w:hAnsi="Gill Sans MT"/>
          <w:bCs/>
          <w:color w:val="000000"/>
          <w:sz w:val="22"/>
          <w:szCs w:val="22"/>
          <w:lang w:val="pt-BR" w:eastAsia="es-UY"/>
        </w:rPr>
      </w:pPr>
    </w:p>
    <w:p w14:paraId="150812F7" w14:textId="77777777" w:rsidR="00893551" w:rsidRDefault="00CB4158">
      <w:pPr>
        <w:widowControl w:val="0"/>
        <w:numPr>
          <w:ilvl w:val="0"/>
          <w:numId w:val="2"/>
        </w:numPr>
        <w:autoSpaceDE w:val="0"/>
        <w:snapToGrid w:val="0"/>
        <w:ind w:left="0" w:right="-143"/>
        <w:jc w:val="both"/>
        <w:rPr>
          <w:rFonts w:ascii="Gill Sans MT" w:hAnsi="Gill Sans MT"/>
          <w:bCs/>
          <w:sz w:val="22"/>
          <w:szCs w:val="22"/>
          <w:lang w:val="pt-BR"/>
        </w:rPr>
      </w:pPr>
      <w:r>
        <w:rPr>
          <w:rFonts w:ascii="Gill Sans MT" w:hAnsi="Gill Sans MT" w:cs="Gill Sans MT"/>
          <w:sz w:val="22"/>
          <w:lang w:val="pt-BR"/>
        </w:rPr>
        <w:t>Que lemos, aceitamos e cumprimos as bases contidas no edital para o Registro de Auditores Externos de Projetos FOCEM para a realização de auditorias independentes dos projetos financiados por esse Fundo;</w:t>
      </w:r>
    </w:p>
    <w:p w14:paraId="71CC5C54" w14:textId="77777777" w:rsidR="00893551" w:rsidRDefault="00893551">
      <w:pPr>
        <w:widowControl w:val="0"/>
        <w:autoSpaceDE w:val="0"/>
        <w:snapToGrid w:val="0"/>
        <w:ind w:right="-143"/>
        <w:jc w:val="both"/>
        <w:rPr>
          <w:rFonts w:ascii="Gill Sans MT" w:hAnsi="Gill Sans MT"/>
          <w:bCs/>
          <w:sz w:val="22"/>
          <w:szCs w:val="22"/>
          <w:lang w:val="pt-BR"/>
        </w:rPr>
      </w:pPr>
    </w:p>
    <w:p w14:paraId="47FEF11C" w14:textId="77777777" w:rsidR="00893551" w:rsidRDefault="00CB4158">
      <w:pPr>
        <w:widowControl w:val="0"/>
        <w:numPr>
          <w:ilvl w:val="0"/>
          <w:numId w:val="2"/>
        </w:numPr>
        <w:autoSpaceDE w:val="0"/>
        <w:snapToGrid w:val="0"/>
        <w:ind w:right="-427" w:hanging="1146"/>
        <w:jc w:val="both"/>
        <w:rPr>
          <w:rFonts w:ascii="Gill Sans MT" w:hAnsi="Gill Sans MT"/>
          <w:bCs/>
          <w:color w:val="000000"/>
          <w:sz w:val="22"/>
          <w:szCs w:val="22"/>
          <w:lang w:val="pt-BR" w:eastAsia="es-UY"/>
        </w:rPr>
      </w:pPr>
      <w:r>
        <w:rPr>
          <w:rFonts w:ascii="Gill Sans MT" w:hAnsi="Gill Sans MT" w:cs="Gill Sans MT"/>
          <w:sz w:val="22"/>
          <w:lang w:val="pt-BR"/>
        </w:rPr>
        <w:t xml:space="preserve">Que lemos, aceitamos e cumprimos as bases da Convocatória para auditores em questão; </w:t>
      </w:r>
    </w:p>
    <w:p w14:paraId="1A749CE9" w14:textId="77777777" w:rsidR="00893551" w:rsidRDefault="00893551">
      <w:pPr>
        <w:widowControl w:val="0"/>
        <w:autoSpaceDE w:val="0"/>
        <w:snapToGrid w:val="0"/>
        <w:ind w:left="720" w:right="-427"/>
        <w:jc w:val="both"/>
        <w:rPr>
          <w:rFonts w:ascii="Gill Sans MT" w:hAnsi="Gill Sans MT"/>
          <w:bCs/>
          <w:color w:val="000000"/>
          <w:sz w:val="22"/>
          <w:szCs w:val="22"/>
          <w:lang w:val="pt-BR" w:eastAsia="es-UY"/>
        </w:rPr>
      </w:pPr>
    </w:p>
    <w:p w14:paraId="06B4530A" w14:textId="77777777" w:rsidR="00893551" w:rsidRDefault="00CB4158">
      <w:pPr>
        <w:widowControl w:val="0"/>
        <w:numPr>
          <w:ilvl w:val="0"/>
          <w:numId w:val="2"/>
        </w:numPr>
        <w:autoSpaceDE w:val="0"/>
        <w:snapToGrid w:val="0"/>
        <w:ind w:left="0" w:right="-143"/>
        <w:jc w:val="both"/>
        <w:rPr>
          <w:rFonts w:ascii="Gill Sans MT" w:hAnsi="Gill Sans MT"/>
          <w:bCs/>
          <w:sz w:val="22"/>
          <w:szCs w:val="22"/>
          <w:lang w:val="pt-BR"/>
        </w:rPr>
      </w:pPr>
      <w:r>
        <w:rPr>
          <w:rFonts w:ascii="Gill Sans MT" w:hAnsi="Gill Sans MT"/>
          <w:bCs/>
          <w:color w:val="000000"/>
          <w:sz w:val="22"/>
          <w:szCs w:val="22"/>
          <w:lang w:val="pt-BR" w:eastAsia="es-UY"/>
        </w:rPr>
        <w:t>Que não omitimos informações que possam ser consideradas de interesse ou decisivas para a tomada de decisão da UTF nesta chamada;</w:t>
      </w:r>
    </w:p>
    <w:p w14:paraId="4EE2698B" w14:textId="77777777" w:rsidR="00893551" w:rsidRDefault="00893551">
      <w:pPr>
        <w:widowControl w:val="0"/>
        <w:autoSpaceDE w:val="0"/>
        <w:snapToGrid w:val="0"/>
        <w:ind w:right="-143"/>
        <w:jc w:val="both"/>
        <w:rPr>
          <w:rFonts w:ascii="Gill Sans MT" w:hAnsi="Gill Sans MT"/>
          <w:bCs/>
          <w:sz w:val="22"/>
          <w:szCs w:val="22"/>
          <w:lang w:val="pt-BR"/>
        </w:rPr>
      </w:pPr>
    </w:p>
    <w:p w14:paraId="5EF7DB33" w14:textId="77777777" w:rsidR="00893551" w:rsidRDefault="00CB4158">
      <w:pPr>
        <w:widowControl w:val="0"/>
        <w:numPr>
          <w:ilvl w:val="0"/>
          <w:numId w:val="2"/>
        </w:numPr>
        <w:autoSpaceDE w:val="0"/>
        <w:snapToGrid w:val="0"/>
        <w:ind w:left="0" w:right="-143"/>
        <w:jc w:val="both"/>
        <w:rPr>
          <w:rFonts w:ascii="Gill Sans MT" w:hAnsi="Gill Sans MT"/>
          <w:bCs/>
          <w:color w:val="000000"/>
          <w:sz w:val="22"/>
          <w:szCs w:val="22"/>
          <w:lang w:val="pt-BR"/>
        </w:rPr>
      </w:pPr>
      <w:r>
        <w:rPr>
          <w:rFonts w:ascii="Gill Sans MT" w:hAnsi="Gill Sans MT" w:cs="Gill Sans MT"/>
          <w:sz w:val="22"/>
          <w:lang w:val="pt-BR"/>
        </w:rPr>
        <w:t>Que aceitamos definitivamente todas as decisões relativas às normas do Registro, critérios das convocatórias e julgamentos individuais adotadas pela Unidade Técnica FOCEM (UTF).</w:t>
      </w:r>
    </w:p>
    <w:p w14:paraId="65A12E55" w14:textId="77777777" w:rsidR="00893551" w:rsidRDefault="00893551">
      <w:pPr>
        <w:widowControl w:val="0"/>
        <w:autoSpaceDE w:val="0"/>
        <w:snapToGrid w:val="0"/>
        <w:ind w:right="-143"/>
        <w:jc w:val="both"/>
        <w:rPr>
          <w:rFonts w:ascii="Gill Sans MT" w:hAnsi="Gill Sans MT"/>
          <w:bCs/>
          <w:color w:val="000000"/>
          <w:sz w:val="22"/>
          <w:szCs w:val="22"/>
          <w:lang w:val="pt-BR"/>
        </w:rPr>
      </w:pPr>
    </w:p>
    <w:p w14:paraId="737B67EA" w14:textId="77777777" w:rsidR="00893551" w:rsidRDefault="00CB4158">
      <w:pPr>
        <w:widowControl w:val="0"/>
        <w:numPr>
          <w:ilvl w:val="0"/>
          <w:numId w:val="2"/>
        </w:numPr>
        <w:autoSpaceDE w:val="0"/>
        <w:snapToGrid w:val="0"/>
        <w:ind w:left="0" w:right="-143"/>
        <w:jc w:val="both"/>
        <w:rPr>
          <w:rFonts w:ascii="Gill Sans MT" w:hAnsi="Gill Sans MT"/>
          <w:bCs/>
          <w:color w:val="000000"/>
          <w:lang w:val="pt-BR"/>
        </w:rPr>
      </w:pPr>
      <w:r>
        <w:rPr>
          <w:rFonts w:ascii="Gill Sans MT" w:hAnsi="Gill Sans MT" w:cs="Gill Sans MT"/>
          <w:color w:val="000000"/>
          <w:sz w:val="22"/>
          <w:lang w:val="pt-BR"/>
        </w:rPr>
        <w:t>Que a equipe de auditoria designada para realizar a auditoria, caso seja selecionada, será composta por:</w:t>
      </w:r>
    </w:p>
    <w:p w14:paraId="604E7192" w14:textId="77777777" w:rsidR="00893551" w:rsidRDefault="00893551">
      <w:pPr>
        <w:autoSpaceDE w:val="0"/>
        <w:ind w:left="-284" w:right="-427"/>
        <w:jc w:val="center"/>
        <w:rPr>
          <w:rFonts w:ascii="Gill Sans MT" w:hAnsi="Gill Sans MT"/>
          <w:bCs/>
          <w:color w:val="000000"/>
          <w:sz w:val="20"/>
          <w:szCs w:val="20"/>
          <w:lang w:val="pt-BR" w:eastAsia="es-UY"/>
        </w:rPr>
      </w:pPr>
    </w:p>
    <w:tbl>
      <w:tblPr>
        <w:tblW w:w="9652" w:type="dxa"/>
        <w:jc w:val="center"/>
        <w:tblLayout w:type="fixed"/>
        <w:tblLook w:val="0000" w:firstRow="0" w:lastRow="0" w:firstColumn="0" w:lastColumn="0" w:noHBand="0" w:noVBand="0"/>
      </w:tblPr>
      <w:tblGrid>
        <w:gridCol w:w="2565"/>
        <w:gridCol w:w="3538"/>
        <w:gridCol w:w="3549"/>
      </w:tblGrid>
      <w:tr w:rsidR="00893551" w14:paraId="5C364AAA" w14:textId="77777777">
        <w:trPr>
          <w:trHeight w:val="898"/>
          <w:jc w:val="center"/>
        </w:trPr>
        <w:tc>
          <w:tcPr>
            <w:tcW w:w="2565" w:type="dxa"/>
            <w:tcBorders>
              <w:top w:val="single" w:sz="4" w:space="0" w:color="000000"/>
              <w:left w:val="single" w:sz="4" w:space="0" w:color="000000"/>
              <w:bottom w:val="single" w:sz="4" w:space="0" w:color="000000"/>
              <w:right w:val="single" w:sz="4" w:space="0" w:color="000000"/>
            </w:tcBorders>
          </w:tcPr>
          <w:p w14:paraId="3C67C7BB" w14:textId="77777777" w:rsidR="00893551" w:rsidRDefault="00CB4158">
            <w:pPr>
              <w:autoSpaceDE w:val="0"/>
              <w:ind w:right="44"/>
              <w:jc w:val="both"/>
              <w:rPr>
                <w:rFonts w:ascii="Gill Sans MT" w:hAnsi="Gill Sans MT"/>
                <w:bCs/>
                <w:color w:val="000000"/>
                <w:sz w:val="20"/>
                <w:szCs w:val="20"/>
                <w:lang w:val="pt-BR" w:eastAsia="es-UY"/>
              </w:rPr>
            </w:pPr>
            <w:r>
              <w:rPr>
                <w:rFonts w:ascii="Gill Sans MT" w:hAnsi="Gill Sans MT"/>
                <w:bCs/>
                <w:color w:val="000000"/>
                <w:sz w:val="20"/>
                <w:szCs w:val="20"/>
                <w:lang w:val="pt-BR" w:eastAsia="es-UY"/>
              </w:rPr>
              <w:t>Nome (indicar o nexo coordenador do trabalho)</w:t>
            </w:r>
          </w:p>
        </w:tc>
        <w:tc>
          <w:tcPr>
            <w:tcW w:w="3538" w:type="dxa"/>
            <w:tcBorders>
              <w:top w:val="single" w:sz="4" w:space="0" w:color="000000"/>
              <w:left w:val="single" w:sz="4" w:space="0" w:color="000000"/>
              <w:bottom w:val="single" w:sz="4" w:space="0" w:color="000000"/>
              <w:right w:val="single" w:sz="4" w:space="0" w:color="000000"/>
            </w:tcBorders>
          </w:tcPr>
          <w:p w14:paraId="746614AA" w14:textId="77777777" w:rsidR="00893551" w:rsidRDefault="00CB4158">
            <w:pPr>
              <w:autoSpaceDE w:val="0"/>
              <w:ind w:left="-284" w:right="-427"/>
              <w:jc w:val="center"/>
              <w:rPr>
                <w:rFonts w:ascii="Gill Sans MT" w:hAnsi="Gill Sans MT"/>
                <w:bCs/>
                <w:color w:val="000000"/>
                <w:sz w:val="20"/>
                <w:szCs w:val="20"/>
                <w:lang w:eastAsia="es-UY"/>
              </w:rPr>
            </w:pPr>
            <w:proofErr w:type="spellStart"/>
            <w:r>
              <w:rPr>
                <w:rFonts w:ascii="Gill Sans MT" w:hAnsi="Gill Sans MT"/>
                <w:bCs/>
                <w:color w:val="000000"/>
                <w:sz w:val="20"/>
                <w:szCs w:val="20"/>
                <w:lang w:eastAsia="es-UY"/>
              </w:rPr>
              <w:t>Profissão</w:t>
            </w:r>
            <w:proofErr w:type="spellEnd"/>
            <w:r>
              <w:rPr>
                <w:rFonts w:ascii="Gill Sans MT" w:hAnsi="Gill Sans MT"/>
                <w:bCs/>
                <w:color w:val="000000"/>
                <w:sz w:val="20"/>
                <w:szCs w:val="20"/>
                <w:lang w:eastAsia="es-UY"/>
              </w:rPr>
              <w:t xml:space="preserve"> / </w:t>
            </w:r>
            <w:proofErr w:type="spellStart"/>
            <w:r>
              <w:rPr>
                <w:rFonts w:ascii="Gill Sans MT" w:hAnsi="Gill Sans MT"/>
                <w:bCs/>
                <w:color w:val="000000"/>
                <w:sz w:val="20"/>
                <w:szCs w:val="20"/>
                <w:lang w:eastAsia="es-UY"/>
              </w:rPr>
              <w:t>Especialidade</w:t>
            </w:r>
            <w:proofErr w:type="spellEnd"/>
          </w:p>
        </w:tc>
        <w:tc>
          <w:tcPr>
            <w:tcW w:w="3549" w:type="dxa"/>
            <w:tcBorders>
              <w:top w:val="single" w:sz="4" w:space="0" w:color="000000"/>
              <w:left w:val="single" w:sz="4" w:space="0" w:color="000000"/>
              <w:bottom w:val="single" w:sz="4" w:space="0" w:color="000000"/>
              <w:right w:val="single" w:sz="4" w:space="0" w:color="000000"/>
            </w:tcBorders>
          </w:tcPr>
          <w:p w14:paraId="0B33C5C2" w14:textId="77777777" w:rsidR="00893551" w:rsidRDefault="00CB4158">
            <w:pPr>
              <w:autoSpaceDE w:val="0"/>
              <w:jc w:val="both"/>
            </w:pPr>
            <w:r>
              <w:rPr>
                <w:rFonts w:ascii="Gill Sans MT" w:hAnsi="Gill Sans MT"/>
                <w:bCs/>
                <w:color w:val="000000"/>
                <w:sz w:val="20"/>
                <w:szCs w:val="20"/>
                <w:lang w:val="pt-BR" w:eastAsia="es-UY"/>
              </w:rPr>
              <w:t xml:space="preserve">Trabalho presencial e redação de relatório, trabalho de apoio em escritórios locais etc. </w:t>
            </w:r>
            <w:r>
              <w:rPr>
                <w:rFonts w:ascii="Gill Sans MT" w:hAnsi="Gill Sans MT"/>
                <w:bCs/>
                <w:color w:val="000000"/>
                <w:sz w:val="20"/>
                <w:szCs w:val="20"/>
                <w:lang w:eastAsia="es-UY"/>
              </w:rPr>
              <w:t xml:space="preserve">(indicar o que corresponde a cada </w:t>
            </w:r>
            <w:proofErr w:type="spellStart"/>
            <w:r>
              <w:rPr>
                <w:rFonts w:ascii="Gill Sans MT" w:hAnsi="Gill Sans MT"/>
                <w:bCs/>
                <w:color w:val="000000"/>
                <w:sz w:val="20"/>
                <w:szCs w:val="20"/>
                <w:lang w:eastAsia="es-UY"/>
              </w:rPr>
              <w:t>profissional</w:t>
            </w:r>
            <w:proofErr w:type="spellEnd"/>
            <w:r>
              <w:rPr>
                <w:rFonts w:ascii="Gill Sans MT" w:hAnsi="Gill Sans MT"/>
                <w:bCs/>
                <w:color w:val="000000"/>
                <w:sz w:val="20"/>
                <w:szCs w:val="20"/>
                <w:lang w:eastAsia="es-UY"/>
              </w:rPr>
              <w:t>)</w:t>
            </w:r>
          </w:p>
        </w:tc>
      </w:tr>
      <w:tr w:rsidR="00893551" w14:paraId="3F237F63" w14:textId="77777777">
        <w:trPr>
          <w:trHeight w:val="229"/>
          <w:jc w:val="center"/>
        </w:trPr>
        <w:tc>
          <w:tcPr>
            <w:tcW w:w="2565" w:type="dxa"/>
            <w:tcBorders>
              <w:top w:val="single" w:sz="4" w:space="0" w:color="000000"/>
              <w:left w:val="single" w:sz="4" w:space="0" w:color="000000"/>
              <w:bottom w:val="single" w:sz="4" w:space="0" w:color="000000"/>
              <w:right w:val="single" w:sz="4" w:space="0" w:color="000000"/>
            </w:tcBorders>
          </w:tcPr>
          <w:p w14:paraId="29DB3586"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38" w:type="dxa"/>
            <w:tcBorders>
              <w:top w:val="single" w:sz="4" w:space="0" w:color="000000"/>
              <w:left w:val="single" w:sz="4" w:space="0" w:color="000000"/>
              <w:bottom w:val="single" w:sz="4" w:space="0" w:color="000000"/>
              <w:right w:val="single" w:sz="4" w:space="0" w:color="000000"/>
            </w:tcBorders>
          </w:tcPr>
          <w:p w14:paraId="59A12062"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49" w:type="dxa"/>
            <w:tcBorders>
              <w:top w:val="single" w:sz="4" w:space="0" w:color="000000"/>
              <w:left w:val="single" w:sz="4" w:space="0" w:color="000000"/>
              <w:bottom w:val="single" w:sz="4" w:space="0" w:color="000000"/>
              <w:right w:val="single" w:sz="4" w:space="0" w:color="000000"/>
            </w:tcBorders>
          </w:tcPr>
          <w:p w14:paraId="15642D1D" w14:textId="77777777" w:rsidR="00893551" w:rsidRDefault="00893551">
            <w:pPr>
              <w:autoSpaceDE w:val="0"/>
              <w:snapToGrid w:val="0"/>
              <w:ind w:left="-284" w:right="-427"/>
              <w:jc w:val="center"/>
              <w:rPr>
                <w:rFonts w:ascii="Gill Sans MT" w:hAnsi="Gill Sans MT"/>
                <w:bCs/>
                <w:color w:val="000000"/>
                <w:sz w:val="20"/>
                <w:szCs w:val="20"/>
                <w:lang w:eastAsia="es-UY"/>
              </w:rPr>
            </w:pPr>
          </w:p>
        </w:tc>
      </w:tr>
      <w:tr w:rsidR="00893551" w14:paraId="70E61D08" w14:textId="77777777">
        <w:trPr>
          <w:trHeight w:val="234"/>
          <w:jc w:val="center"/>
        </w:trPr>
        <w:tc>
          <w:tcPr>
            <w:tcW w:w="2565" w:type="dxa"/>
            <w:tcBorders>
              <w:top w:val="single" w:sz="4" w:space="0" w:color="000000"/>
              <w:left w:val="single" w:sz="4" w:space="0" w:color="000000"/>
              <w:bottom w:val="single" w:sz="4" w:space="0" w:color="000000"/>
              <w:right w:val="single" w:sz="4" w:space="0" w:color="000000"/>
            </w:tcBorders>
          </w:tcPr>
          <w:p w14:paraId="4FDAC83D"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38" w:type="dxa"/>
            <w:tcBorders>
              <w:top w:val="single" w:sz="4" w:space="0" w:color="000000"/>
              <w:left w:val="single" w:sz="4" w:space="0" w:color="000000"/>
              <w:bottom w:val="single" w:sz="4" w:space="0" w:color="000000"/>
              <w:right w:val="single" w:sz="4" w:space="0" w:color="000000"/>
            </w:tcBorders>
          </w:tcPr>
          <w:p w14:paraId="1740ACBF"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49" w:type="dxa"/>
            <w:tcBorders>
              <w:top w:val="single" w:sz="4" w:space="0" w:color="000000"/>
              <w:left w:val="single" w:sz="4" w:space="0" w:color="000000"/>
              <w:bottom w:val="single" w:sz="4" w:space="0" w:color="000000"/>
              <w:right w:val="single" w:sz="4" w:space="0" w:color="000000"/>
            </w:tcBorders>
          </w:tcPr>
          <w:p w14:paraId="272FD409" w14:textId="77777777" w:rsidR="00893551" w:rsidRDefault="00893551">
            <w:pPr>
              <w:autoSpaceDE w:val="0"/>
              <w:snapToGrid w:val="0"/>
              <w:ind w:left="-284" w:right="-427"/>
              <w:jc w:val="center"/>
              <w:rPr>
                <w:rFonts w:ascii="Gill Sans MT" w:hAnsi="Gill Sans MT"/>
                <w:bCs/>
                <w:color w:val="000000"/>
                <w:sz w:val="20"/>
                <w:szCs w:val="20"/>
                <w:lang w:eastAsia="es-UY"/>
              </w:rPr>
            </w:pPr>
          </w:p>
        </w:tc>
      </w:tr>
      <w:tr w:rsidR="00893551" w14:paraId="57DB9FED" w14:textId="77777777">
        <w:trPr>
          <w:jc w:val="center"/>
        </w:trPr>
        <w:tc>
          <w:tcPr>
            <w:tcW w:w="2565" w:type="dxa"/>
            <w:tcBorders>
              <w:top w:val="single" w:sz="4" w:space="0" w:color="000000"/>
              <w:left w:val="single" w:sz="4" w:space="0" w:color="000000"/>
              <w:bottom w:val="single" w:sz="4" w:space="0" w:color="000000"/>
              <w:right w:val="single" w:sz="4" w:space="0" w:color="000000"/>
            </w:tcBorders>
          </w:tcPr>
          <w:p w14:paraId="46F4ABD9"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38" w:type="dxa"/>
            <w:tcBorders>
              <w:top w:val="single" w:sz="4" w:space="0" w:color="000000"/>
              <w:left w:val="single" w:sz="4" w:space="0" w:color="000000"/>
              <w:bottom w:val="single" w:sz="4" w:space="0" w:color="000000"/>
              <w:right w:val="single" w:sz="4" w:space="0" w:color="000000"/>
            </w:tcBorders>
          </w:tcPr>
          <w:p w14:paraId="33718C0F"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49" w:type="dxa"/>
            <w:tcBorders>
              <w:top w:val="single" w:sz="4" w:space="0" w:color="000000"/>
              <w:left w:val="single" w:sz="4" w:space="0" w:color="000000"/>
              <w:bottom w:val="single" w:sz="4" w:space="0" w:color="000000"/>
              <w:right w:val="single" w:sz="4" w:space="0" w:color="000000"/>
            </w:tcBorders>
          </w:tcPr>
          <w:p w14:paraId="2616E854" w14:textId="77777777" w:rsidR="00893551" w:rsidRDefault="00893551">
            <w:pPr>
              <w:autoSpaceDE w:val="0"/>
              <w:snapToGrid w:val="0"/>
              <w:ind w:left="-284" w:right="-427"/>
              <w:jc w:val="center"/>
              <w:rPr>
                <w:rFonts w:ascii="Gill Sans MT" w:hAnsi="Gill Sans MT"/>
                <w:bCs/>
                <w:color w:val="000000"/>
                <w:sz w:val="20"/>
                <w:szCs w:val="20"/>
                <w:lang w:eastAsia="es-UY"/>
              </w:rPr>
            </w:pPr>
          </w:p>
        </w:tc>
      </w:tr>
      <w:tr w:rsidR="00893551" w14:paraId="11F02BDA" w14:textId="77777777">
        <w:trPr>
          <w:jc w:val="center"/>
        </w:trPr>
        <w:tc>
          <w:tcPr>
            <w:tcW w:w="2565" w:type="dxa"/>
            <w:tcBorders>
              <w:top w:val="single" w:sz="4" w:space="0" w:color="000000"/>
              <w:left w:val="single" w:sz="4" w:space="0" w:color="000000"/>
              <w:bottom w:val="single" w:sz="4" w:space="0" w:color="000000"/>
              <w:right w:val="single" w:sz="4" w:space="0" w:color="000000"/>
            </w:tcBorders>
          </w:tcPr>
          <w:p w14:paraId="1F9336E5"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38" w:type="dxa"/>
            <w:tcBorders>
              <w:top w:val="single" w:sz="4" w:space="0" w:color="000000"/>
              <w:left w:val="single" w:sz="4" w:space="0" w:color="000000"/>
              <w:bottom w:val="single" w:sz="4" w:space="0" w:color="000000"/>
              <w:right w:val="single" w:sz="4" w:space="0" w:color="000000"/>
            </w:tcBorders>
          </w:tcPr>
          <w:p w14:paraId="6DADA2F7"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49" w:type="dxa"/>
            <w:tcBorders>
              <w:top w:val="single" w:sz="4" w:space="0" w:color="000000"/>
              <w:left w:val="single" w:sz="4" w:space="0" w:color="000000"/>
              <w:bottom w:val="single" w:sz="4" w:space="0" w:color="000000"/>
              <w:right w:val="single" w:sz="4" w:space="0" w:color="000000"/>
            </w:tcBorders>
          </w:tcPr>
          <w:p w14:paraId="3951CB47" w14:textId="77777777" w:rsidR="00893551" w:rsidRDefault="00893551">
            <w:pPr>
              <w:autoSpaceDE w:val="0"/>
              <w:snapToGrid w:val="0"/>
              <w:ind w:left="-284" w:right="-427"/>
              <w:jc w:val="center"/>
              <w:rPr>
                <w:rFonts w:ascii="Gill Sans MT" w:hAnsi="Gill Sans MT"/>
                <w:bCs/>
                <w:color w:val="000000"/>
                <w:sz w:val="20"/>
                <w:szCs w:val="20"/>
                <w:lang w:eastAsia="es-UY"/>
              </w:rPr>
            </w:pPr>
          </w:p>
        </w:tc>
      </w:tr>
      <w:tr w:rsidR="00893551" w14:paraId="365E8A4D" w14:textId="77777777">
        <w:trPr>
          <w:jc w:val="center"/>
        </w:trPr>
        <w:tc>
          <w:tcPr>
            <w:tcW w:w="2565" w:type="dxa"/>
            <w:tcBorders>
              <w:top w:val="single" w:sz="4" w:space="0" w:color="000000"/>
              <w:left w:val="single" w:sz="4" w:space="0" w:color="000000"/>
              <w:bottom w:val="single" w:sz="4" w:space="0" w:color="000000"/>
              <w:right w:val="single" w:sz="4" w:space="0" w:color="000000"/>
            </w:tcBorders>
          </w:tcPr>
          <w:p w14:paraId="45CF017E"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38" w:type="dxa"/>
            <w:tcBorders>
              <w:top w:val="single" w:sz="4" w:space="0" w:color="000000"/>
              <w:left w:val="single" w:sz="4" w:space="0" w:color="000000"/>
              <w:bottom w:val="single" w:sz="4" w:space="0" w:color="000000"/>
              <w:right w:val="single" w:sz="4" w:space="0" w:color="000000"/>
            </w:tcBorders>
          </w:tcPr>
          <w:p w14:paraId="31791A90" w14:textId="77777777" w:rsidR="00893551" w:rsidRDefault="00893551">
            <w:pPr>
              <w:autoSpaceDE w:val="0"/>
              <w:snapToGrid w:val="0"/>
              <w:ind w:left="-284" w:right="-427"/>
              <w:jc w:val="center"/>
              <w:rPr>
                <w:rFonts w:ascii="Gill Sans MT" w:hAnsi="Gill Sans MT"/>
                <w:bCs/>
                <w:color w:val="000000"/>
                <w:sz w:val="20"/>
                <w:szCs w:val="20"/>
                <w:lang w:eastAsia="es-UY"/>
              </w:rPr>
            </w:pPr>
          </w:p>
        </w:tc>
        <w:tc>
          <w:tcPr>
            <w:tcW w:w="3549" w:type="dxa"/>
            <w:tcBorders>
              <w:top w:val="single" w:sz="4" w:space="0" w:color="000000"/>
              <w:left w:val="single" w:sz="4" w:space="0" w:color="000000"/>
              <w:bottom w:val="single" w:sz="4" w:space="0" w:color="000000"/>
              <w:right w:val="single" w:sz="4" w:space="0" w:color="000000"/>
            </w:tcBorders>
          </w:tcPr>
          <w:p w14:paraId="0DFCCD59" w14:textId="77777777" w:rsidR="00893551" w:rsidRDefault="00893551">
            <w:pPr>
              <w:autoSpaceDE w:val="0"/>
              <w:snapToGrid w:val="0"/>
              <w:ind w:left="-284" w:right="-427"/>
              <w:jc w:val="center"/>
              <w:rPr>
                <w:rFonts w:ascii="Gill Sans MT" w:hAnsi="Gill Sans MT"/>
                <w:bCs/>
                <w:color w:val="000000"/>
                <w:sz w:val="20"/>
                <w:szCs w:val="20"/>
                <w:lang w:eastAsia="es-UY"/>
              </w:rPr>
            </w:pPr>
          </w:p>
        </w:tc>
      </w:tr>
    </w:tbl>
    <w:p w14:paraId="63EC83F0" w14:textId="77777777" w:rsidR="00893551" w:rsidRDefault="00893551">
      <w:pPr>
        <w:autoSpaceDE w:val="0"/>
        <w:spacing w:line="360" w:lineRule="auto"/>
        <w:rPr>
          <w:rFonts w:ascii="Gill Sans MT" w:hAnsi="Gill Sans MT" w:cs="Gill Sans MT"/>
          <w:b/>
          <w:color w:val="000000"/>
          <w:sz w:val="22"/>
          <w:lang w:val="pt-BR"/>
        </w:rPr>
      </w:pPr>
    </w:p>
    <w:p w14:paraId="038E7179" w14:textId="77777777" w:rsidR="00893551" w:rsidRDefault="00CB4158">
      <w:pPr>
        <w:autoSpaceDE w:val="0"/>
        <w:spacing w:line="360" w:lineRule="auto"/>
        <w:rPr>
          <w:rFonts w:ascii="Gill Sans MT" w:hAnsi="Gill Sans MT"/>
          <w:b/>
          <w:bCs/>
          <w:color w:val="000000"/>
          <w:sz w:val="20"/>
          <w:szCs w:val="20"/>
          <w:lang w:val="pt-BR"/>
        </w:rPr>
      </w:pPr>
      <w:r>
        <w:rPr>
          <w:rFonts w:ascii="Gill Sans MT" w:hAnsi="Gill Sans MT" w:cs="Gill Sans MT"/>
          <w:b/>
          <w:color w:val="000000"/>
          <w:sz w:val="20"/>
          <w:szCs w:val="20"/>
          <w:lang w:val="pt-BR"/>
        </w:rPr>
        <w:t xml:space="preserve">EMPRESA ........................................................................................... </w:t>
      </w:r>
    </w:p>
    <w:p w14:paraId="0AA3D5EC" w14:textId="77777777" w:rsidR="00893551" w:rsidRDefault="00CB4158">
      <w:pPr>
        <w:autoSpaceDE w:val="0"/>
        <w:spacing w:line="360" w:lineRule="auto"/>
        <w:rPr>
          <w:rFonts w:ascii="Gill Sans MT" w:hAnsi="Gill Sans MT" w:cs="Gill Sans MT"/>
          <w:b/>
          <w:color w:val="000000"/>
          <w:sz w:val="20"/>
          <w:szCs w:val="20"/>
          <w:lang w:val="pt-BR"/>
        </w:rPr>
      </w:pPr>
      <w:r>
        <w:rPr>
          <w:rFonts w:ascii="Gill Sans MT" w:hAnsi="Gill Sans MT" w:cs="Gill Sans MT"/>
          <w:b/>
          <w:color w:val="000000"/>
          <w:sz w:val="20"/>
          <w:szCs w:val="20"/>
          <w:lang w:val="pt-BR"/>
        </w:rPr>
        <w:t>ASSINATURA DO RESPONSÁVEL: …………………………… ESCLARECIMENTO:………....……</w:t>
      </w:r>
    </w:p>
    <w:p w14:paraId="4A528398" w14:textId="77777777" w:rsidR="00893551" w:rsidRDefault="00CB4158">
      <w:pPr>
        <w:autoSpaceDE w:val="0"/>
        <w:spacing w:line="360" w:lineRule="auto"/>
        <w:rPr>
          <w:rFonts w:ascii="Gill Sans MT" w:hAnsi="Gill Sans MT" w:cs="Gill Sans MT"/>
          <w:b/>
          <w:color w:val="000000"/>
          <w:sz w:val="20"/>
          <w:szCs w:val="20"/>
        </w:rPr>
      </w:pPr>
      <w:r>
        <w:rPr>
          <w:rFonts w:ascii="Gill Sans MT" w:hAnsi="Gill Sans MT" w:cs="Gill Sans MT"/>
          <w:b/>
          <w:color w:val="000000"/>
          <w:sz w:val="20"/>
          <w:szCs w:val="20"/>
        </w:rPr>
        <w:t>LOCAL: …………………………DATA.........../……/…….</w:t>
      </w:r>
    </w:p>
    <w:sectPr w:rsidR="00893551" w:rsidSect="009A4F2E">
      <w:headerReference w:type="default" r:id="rId12"/>
      <w:footerReference w:type="default" r:id="rId13"/>
      <w:pgSz w:w="11906" w:h="16838"/>
      <w:pgMar w:top="1418" w:right="1134" w:bottom="1701" w:left="1134" w:header="425" w:footer="15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76AC" w14:textId="77777777" w:rsidR="00A436C1" w:rsidRDefault="00A436C1">
      <w:r>
        <w:separator/>
      </w:r>
    </w:p>
  </w:endnote>
  <w:endnote w:type="continuationSeparator" w:id="0">
    <w:p w14:paraId="541544CF" w14:textId="77777777" w:rsidR="00A436C1" w:rsidRDefault="00A4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DEF0" w14:textId="04D25881" w:rsidR="00AF18A0" w:rsidRPr="00AF18A0" w:rsidRDefault="00AF18A0">
    <w:pPr>
      <w:pStyle w:val="Piedepgina"/>
      <w:jc w:val="right"/>
      <w:rPr>
        <w:sz w:val="18"/>
        <w:szCs w:val="18"/>
      </w:rPr>
    </w:pPr>
    <w:r>
      <w:rPr>
        <w:noProof/>
      </w:rPr>
      <mc:AlternateContent>
        <mc:Choice Requires="wps">
          <w:drawing>
            <wp:anchor distT="45720" distB="45720" distL="114935" distR="114935" simplePos="0" relativeHeight="251659776" behindDoc="1" locked="0" layoutInCell="0" allowOverlap="1" wp14:anchorId="149A11BA" wp14:editId="08412D72">
              <wp:simplePos x="0" y="0"/>
              <wp:positionH relativeFrom="column">
                <wp:posOffset>1176655</wp:posOffset>
              </wp:positionH>
              <wp:positionV relativeFrom="paragraph">
                <wp:posOffset>-669621</wp:posOffset>
              </wp:positionV>
              <wp:extent cx="3235960" cy="548640"/>
              <wp:effectExtent l="0" t="0" r="2540" b="3810"/>
              <wp:wrapSquare wrapText="bothSides"/>
              <wp:docPr id="4108023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960" cy="548640"/>
                      </a:xfrm>
                      <a:prstGeom prst="rect">
                        <a:avLst/>
                      </a:prstGeom>
                      <a:solidFill>
                        <a:srgbClr val="FFFFFF"/>
                      </a:solidFill>
                    </wps:spPr>
                    <wps:txbx>
                      <w:txbxContent>
                        <w:p w14:paraId="7CC085B0" w14:textId="77777777" w:rsidR="00AF18A0" w:rsidRDefault="00AF18A0" w:rsidP="00AF18A0">
                          <w:pPr>
                            <w:jc w:val="center"/>
                            <w:rPr>
                              <w:rFonts w:ascii="Trebuchet MS" w:hAnsi="Trebuchet MS" w:cs="Trebuchet MS"/>
                              <w:b/>
                              <w:bCs/>
                              <w:color w:val="1B6ED3"/>
                              <w:sz w:val="16"/>
                              <w:szCs w:val="16"/>
                            </w:rPr>
                          </w:pPr>
                          <w:r>
                            <w:rPr>
                              <w:rFonts w:ascii="Trebuchet MS" w:hAnsi="Trebuchet MS" w:cs="Trebuchet MS"/>
                              <w:b/>
                              <w:bCs/>
                              <w:color w:val="1B6ED3"/>
                              <w:sz w:val="16"/>
                              <w:szCs w:val="16"/>
                            </w:rPr>
                            <w:t>Unidad Técnica FOCEM (UTF)</w:t>
                          </w:r>
                        </w:p>
                        <w:p w14:paraId="00D5ABE6" w14:textId="77777777" w:rsidR="00AF18A0" w:rsidRDefault="00AF18A0" w:rsidP="00AF18A0">
                          <w:pPr>
                            <w:jc w:val="center"/>
                            <w:rPr>
                              <w:rFonts w:ascii="Trebuchet MS" w:hAnsi="Trebuchet MS" w:cs="Trebuchet MS"/>
                              <w:color w:val="1B6ED3"/>
                              <w:sz w:val="16"/>
                              <w:szCs w:val="16"/>
                            </w:rPr>
                          </w:pPr>
                          <w:r>
                            <w:rPr>
                              <w:rFonts w:ascii="Trebuchet MS" w:hAnsi="Trebuchet MS" w:cs="Trebuchet MS"/>
                              <w:color w:val="1B6ED3"/>
                              <w:sz w:val="16"/>
                              <w:szCs w:val="16"/>
                            </w:rPr>
                            <w:t>Luis P. Piera, 1992 – Piso 3 – CP 11200 – Montevideo – Uruguay</w:t>
                          </w:r>
                        </w:p>
                        <w:p w14:paraId="20304CE1" w14:textId="77777777" w:rsidR="00AF18A0" w:rsidRDefault="00AF18A0" w:rsidP="00AF18A0">
                          <w:pPr>
                            <w:jc w:val="center"/>
                            <w:rPr>
                              <w:rFonts w:ascii="Trebuchet MS" w:hAnsi="Trebuchet MS" w:cs="Trebuchet MS"/>
                              <w:color w:val="1B6ED3"/>
                              <w:sz w:val="16"/>
                              <w:szCs w:val="16"/>
                            </w:rPr>
                          </w:pPr>
                          <w:r>
                            <w:rPr>
                              <w:rFonts w:ascii="Trebuchet MS" w:hAnsi="Trebuchet MS" w:cs="Trebuchet MS"/>
                              <w:color w:val="1B6ED3"/>
                              <w:sz w:val="16"/>
                              <w:szCs w:val="16"/>
                            </w:rPr>
                            <w:t>Tel.: +598 2411 1103 al 05</w:t>
                          </w:r>
                        </w:p>
                        <w:p w14:paraId="780221A9" w14:textId="77777777" w:rsidR="00AF18A0" w:rsidRDefault="00AF18A0" w:rsidP="00AF18A0">
                          <w:pPr>
                            <w:jc w:val="center"/>
                            <w:rPr>
                              <w:rFonts w:ascii="Trebuchet MS" w:hAnsi="Trebuchet MS" w:cs="Trebuchet MS"/>
                              <w:color w:val="1B6ED3"/>
                              <w:sz w:val="16"/>
                              <w:szCs w:val="16"/>
                              <w:lang w:val="pt-BR"/>
                            </w:rPr>
                          </w:pPr>
                          <w:r>
                            <w:rPr>
                              <w:rFonts w:ascii="Trebuchet MS" w:hAnsi="Trebuchet MS" w:cs="Trebuchet MS"/>
                              <w:color w:val="1B6ED3"/>
                              <w:sz w:val="16"/>
                              <w:szCs w:val="16"/>
                              <w:lang w:val="pt-BR"/>
                            </w:rPr>
                            <w:t>focem@mercosur.int – http:// focem.mercosur.int</w:t>
                          </w:r>
                        </w:p>
                      </w:txbxContent>
                    </wps:txbx>
                    <wps:bodyPr wrap="square"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w14:anchorId="149A11BA" id="_x0000_t202" coordsize="21600,21600" o:spt="202" path="m,l,21600r21600,l21600,xe">
              <v:stroke joinstyle="miter"/>
              <v:path gradientshapeok="t" o:connecttype="rect"/>
            </v:shapetype>
            <v:shape id="Cuadro de texto 1" o:spid="_x0000_s1026" type="#_x0000_t202" style="position:absolute;left:0;text-align:left;margin-left:92.65pt;margin-top:-52.75pt;width:254.8pt;height:43.2pt;z-index:-251656704;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" o:allowincell="f" stroked="f">
              <v:textbox inset="7.25pt,3.65pt,7.25pt,3.65pt">
                <w:txbxContent>
                  <w:p w14:paraId="7CC085B0" w14:textId="77777777" w:rsidR="00AF18A0" w:rsidRDefault="00AF18A0" w:rsidP="00AF18A0">
                    <w:pPr>
                      <w:jc w:val="center"/>
                      <w:rPr>
                        <w:rFonts w:ascii="Trebuchet MS" w:hAnsi="Trebuchet MS" w:cs="Trebuchet MS"/>
                        <w:b/>
                        <w:bCs/>
                        <w:color w:val="1B6ED3"/>
                        <w:sz w:val="16"/>
                        <w:szCs w:val="16"/>
                      </w:rPr>
                    </w:pPr>
                    <w:r>
                      <w:rPr>
                        <w:rFonts w:ascii="Trebuchet MS" w:hAnsi="Trebuchet MS" w:cs="Trebuchet MS"/>
                        <w:b/>
                        <w:bCs/>
                        <w:color w:val="1B6ED3"/>
                        <w:sz w:val="16"/>
                        <w:szCs w:val="16"/>
                      </w:rPr>
                      <w:t>Unidad Técnica FOCEM (UTF)</w:t>
                    </w:r>
                  </w:p>
                  <w:p w14:paraId="00D5ABE6" w14:textId="77777777" w:rsidR="00AF18A0" w:rsidRDefault="00AF18A0" w:rsidP="00AF18A0">
                    <w:pPr>
                      <w:jc w:val="center"/>
                      <w:rPr>
                        <w:rFonts w:ascii="Trebuchet MS" w:hAnsi="Trebuchet MS" w:cs="Trebuchet MS"/>
                        <w:color w:val="1B6ED3"/>
                        <w:sz w:val="16"/>
                        <w:szCs w:val="16"/>
                      </w:rPr>
                    </w:pPr>
                    <w:r>
                      <w:rPr>
                        <w:rFonts w:ascii="Trebuchet MS" w:hAnsi="Trebuchet MS" w:cs="Trebuchet MS"/>
                        <w:color w:val="1B6ED3"/>
                        <w:sz w:val="16"/>
                        <w:szCs w:val="16"/>
                      </w:rPr>
                      <w:t>Luis P. Piera, 1992 – Piso 3 – CP 11200 – Montevideo – Uruguay</w:t>
                    </w:r>
                  </w:p>
                  <w:p w14:paraId="20304CE1" w14:textId="77777777" w:rsidR="00AF18A0" w:rsidRDefault="00AF18A0" w:rsidP="00AF18A0">
                    <w:pPr>
                      <w:jc w:val="center"/>
                      <w:rPr>
                        <w:rFonts w:ascii="Trebuchet MS" w:hAnsi="Trebuchet MS" w:cs="Trebuchet MS"/>
                        <w:color w:val="1B6ED3"/>
                        <w:sz w:val="16"/>
                        <w:szCs w:val="16"/>
                      </w:rPr>
                    </w:pPr>
                    <w:r>
                      <w:rPr>
                        <w:rFonts w:ascii="Trebuchet MS" w:hAnsi="Trebuchet MS" w:cs="Trebuchet MS"/>
                        <w:color w:val="1B6ED3"/>
                        <w:sz w:val="16"/>
                        <w:szCs w:val="16"/>
                      </w:rPr>
                      <w:t>Tel.: +598 2411 1103 al 05</w:t>
                    </w:r>
                  </w:p>
                  <w:p w14:paraId="780221A9" w14:textId="77777777" w:rsidR="00AF18A0" w:rsidRDefault="00AF18A0" w:rsidP="00AF18A0">
                    <w:pPr>
                      <w:jc w:val="center"/>
                      <w:rPr>
                        <w:rFonts w:ascii="Trebuchet MS" w:hAnsi="Trebuchet MS" w:cs="Trebuchet MS"/>
                        <w:color w:val="1B6ED3"/>
                        <w:sz w:val="16"/>
                        <w:szCs w:val="16"/>
                        <w:lang w:val="pt-BR"/>
                      </w:rPr>
                    </w:pPr>
                    <w:r>
                      <w:rPr>
                        <w:rFonts w:ascii="Trebuchet MS" w:hAnsi="Trebuchet MS" w:cs="Trebuchet MS"/>
                        <w:color w:val="1B6ED3"/>
                        <w:sz w:val="16"/>
                        <w:szCs w:val="16"/>
                        <w:lang w:val="pt-BR"/>
                      </w:rPr>
                      <w:t>focem@mercosur.int – http:// focem.mercosur.int</w:t>
                    </w:r>
                  </w:p>
                </w:txbxContent>
              </v:textbox>
              <w10:wrap type="square"/>
            </v:shape>
          </w:pict>
        </mc:Fallback>
      </mc:AlternateContent>
    </w:r>
    <w:sdt>
      <w:sdtPr>
        <w:id w:val="-599181175"/>
        <w:docPartObj>
          <w:docPartGallery w:val="Page Numbers (Bottom of Page)"/>
          <w:docPartUnique/>
        </w:docPartObj>
      </w:sdtPr>
      <w:sdtEndPr>
        <w:rPr>
          <w:sz w:val="18"/>
          <w:szCs w:val="18"/>
        </w:rPr>
      </w:sdtEndPr>
      <w:sdtContent>
        <w:r w:rsidRPr="00AF18A0">
          <w:rPr>
            <w:sz w:val="18"/>
            <w:szCs w:val="18"/>
          </w:rPr>
          <w:fldChar w:fldCharType="begin"/>
        </w:r>
        <w:r w:rsidRPr="00AF18A0">
          <w:rPr>
            <w:sz w:val="18"/>
            <w:szCs w:val="18"/>
          </w:rPr>
          <w:instrText>PAGE   \* MERGEFORMAT</w:instrText>
        </w:r>
        <w:r w:rsidRPr="00AF18A0">
          <w:rPr>
            <w:sz w:val="18"/>
            <w:szCs w:val="18"/>
          </w:rPr>
          <w:fldChar w:fldCharType="separate"/>
        </w:r>
        <w:r w:rsidRPr="00AF18A0">
          <w:rPr>
            <w:sz w:val="18"/>
            <w:szCs w:val="18"/>
          </w:rPr>
          <w:t>2</w:t>
        </w:r>
        <w:r w:rsidRPr="00AF18A0">
          <w:rPr>
            <w:sz w:val="18"/>
            <w:szCs w:val="18"/>
          </w:rPr>
          <w:fldChar w:fldCharType="end"/>
        </w:r>
      </w:sdtContent>
    </w:sdt>
  </w:p>
  <w:p w14:paraId="3A88A0A8" w14:textId="77777777" w:rsidR="00893551" w:rsidRDefault="00893551">
    <w:pPr>
      <w:pStyle w:val="Piedepgina"/>
      <w:tabs>
        <w:tab w:val="clear" w:pos="8504"/>
      </w:tabs>
      <w:ind w:right="159"/>
      <w:jc w:val="center"/>
      <w:rPr>
        <w:rFonts w:ascii="Segoe UI" w:hAnsi="Segoe UI" w:cs="Segoe UI"/>
        <w:sz w:val="20"/>
        <w:szCs w:val="20"/>
        <w:lang w:val="es-U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F9FB" w14:textId="77777777" w:rsidR="00A436C1" w:rsidRDefault="00A436C1">
      <w:r>
        <w:separator/>
      </w:r>
    </w:p>
  </w:footnote>
  <w:footnote w:type="continuationSeparator" w:id="0">
    <w:p w14:paraId="1AB9E8EF" w14:textId="77777777" w:rsidR="00A436C1" w:rsidRDefault="00A4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B95F" w14:textId="21CCE9CD" w:rsidR="00893551" w:rsidRDefault="00D1125A">
    <w:pPr>
      <w:pStyle w:val="Encabezado"/>
      <w:ind w:left="-284"/>
      <w:rPr>
        <w:lang w:val="en-US" w:eastAsia="en-US"/>
      </w:rPr>
    </w:pPr>
    <w:r>
      <w:rPr>
        <w:noProof/>
      </w:rPr>
      <w:drawing>
        <wp:anchor distT="0" distB="0" distL="114935" distR="114935" simplePos="0" relativeHeight="251656704" behindDoc="0" locked="0" layoutInCell="0" allowOverlap="1" wp14:anchorId="0CAF981D" wp14:editId="01DD4C83">
          <wp:simplePos x="0" y="0"/>
          <wp:positionH relativeFrom="margin">
            <wp:posOffset>-71755</wp:posOffset>
          </wp:positionH>
          <wp:positionV relativeFrom="margin">
            <wp:posOffset>-934720</wp:posOffset>
          </wp:positionV>
          <wp:extent cx="1743075" cy="71437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 t="-17" r="-8" b="-17"/>
                  <a:stretch>
                    <a:fillRect/>
                  </a:stretch>
                </pic:blipFill>
                <pic:spPr bwMode="auto">
                  <a:xfrm>
                    <a:off x="0" y="0"/>
                    <a:ext cx="1743075"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7728" behindDoc="0" locked="0" layoutInCell="0" allowOverlap="1" wp14:anchorId="49894C05" wp14:editId="620F0319">
          <wp:simplePos x="0" y="0"/>
          <wp:positionH relativeFrom="margin">
            <wp:posOffset>4253865</wp:posOffset>
          </wp:positionH>
          <wp:positionV relativeFrom="margin">
            <wp:posOffset>-979805</wp:posOffset>
          </wp:positionV>
          <wp:extent cx="1800225" cy="781050"/>
          <wp:effectExtent l="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8" t="-15" r="-8" b="-15"/>
                  <a:stretch>
                    <a:fillRect/>
                  </a:stretch>
                </pic:blipFill>
                <pic:spPr bwMode="auto">
                  <a:xfrm>
                    <a:off x="0" y="0"/>
                    <a:ext cx="1800225" cy="781050"/>
                  </a:xfrm>
                  <a:prstGeom prst="rect">
                    <a:avLst/>
                  </a:prstGeom>
                  <a:noFill/>
                </pic:spPr>
              </pic:pic>
            </a:graphicData>
          </a:graphic>
          <wp14:sizeRelH relativeFrom="page">
            <wp14:pctWidth>0</wp14:pctWidth>
          </wp14:sizeRelH>
          <wp14:sizeRelV relativeFrom="page">
            <wp14:pctHeight>0</wp14:pctHeight>
          </wp14:sizeRelV>
        </wp:anchor>
      </w:drawing>
    </w:r>
  </w:p>
  <w:tbl>
    <w:tblPr>
      <w:tblW w:w="10295" w:type="dxa"/>
      <w:tblInd w:w="-284" w:type="dxa"/>
      <w:tblLayout w:type="fixed"/>
      <w:tblLook w:val="0000" w:firstRow="0" w:lastRow="0" w:firstColumn="0" w:lastColumn="0" w:noHBand="0" w:noVBand="0"/>
    </w:tblPr>
    <w:tblGrid>
      <w:gridCol w:w="3227"/>
      <w:gridCol w:w="3686"/>
      <w:gridCol w:w="3382"/>
    </w:tblGrid>
    <w:tr w:rsidR="00893551" w14:paraId="419D8BB8" w14:textId="77777777">
      <w:tc>
        <w:tcPr>
          <w:tcW w:w="3227" w:type="dxa"/>
          <w:vAlign w:val="center"/>
        </w:tcPr>
        <w:p w14:paraId="41B75F0F" w14:textId="77777777" w:rsidR="00893551" w:rsidRDefault="00893551">
          <w:pPr>
            <w:pStyle w:val="Encabezado"/>
            <w:snapToGrid w:val="0"/>
            <w:jc w:val="center"/>
          </w:pPr>
        </w:p>
      </w:tc>
      <w:tc>
        <w:tcPr>
          <w:tcW w:w="3686" w:type="dxa"/>
          <w:vAlign w:val="center"/>
        </w:tcPr>
        <w:p w14:paraId="32C68B5B" w14:textId="77777777" w:rsidR="00893551" w:rsidRDefault="00893551">
          <w:pPr>
            <w:pStyle w:val="Encabezado"/>
            <w:snapToGrid w:val="0"/>
            <w:jc w:val="center"/>
          </w:pPr>
        </w:p>
        <w:p w14:paraId="05DCF1C9" w14:textId="77777777" w:rsidR="00893551" w:rsidRDefault="00893551">
          <w:pPr>
            <w:pStyle w:val="Encabezado"/>
            <w:jc w:val="center"/>
          </w:pPr>
        </w:p>
        <w:p w14:paraId="083469B0" w14:textId="77777777" w:rsidR="00893551" w:rsidRDefault="00893551">
          <w:pPr>
            <w:pStyle w:val="Encabezado"/>
            <w:jc w:val="center"/>
          </w:pPr>
        </w:p>
      </w:tc>
      <w:tc>
        <w:tcPr>
          <w:tcW w:w="3382" w:type="dxa"/>
          <w:vAlign w:val="center"/>
        </w:tcPr>
        <w:p w14:paraId="5DC74B38" w14:textId="77777777" w:rsidR="00893551" w:rsidRDefault="00893551">
          <w:pPr>
            <w:pStyle w:val="Encabezado"/>
            <w:snapToGrid w:val="0"/>
            <w:jc w:val="center"/>
          </w:pPr>
        </w:p>
      </w:tc>
    </w:tr>
  </w:tbl>
  <w:p w14:paraId="5405ECA8" w14:textId="77777777" w:rsidR="00893551" w:rsidRDefault="00893551">
    <w:pPr>
      <w:pStyle w:val="Encabezad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5"/>
    <w:multiLevelType w:val="multilevel"/>
    <w:tmpl w:val="97F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6E7B"/>
    <w:multiLevelType w:val="multilevel"/>
    <w:tmpl w:val="8A8EFE92"/>
    <w:lvl w:ilvl="0">
      <w:start w:val="2"/>
      <w:numFmt w:val="decimal"/>
      <w:pStyle w:val="Chapter"/>
      <w:lvlText w:val="%1."/>
      <w:lvlJc w:val="center"/>
      <w:pPr>
        <w:tabs>
          <w:tab w:val="num" w:pos="648"/>
        </w:tabs>
        <w:ind w:left="0" w:firstLine="288"/>
      </w:pPr>
      <w:rPr>
        <w:b/>
        <w:i w:val="0"/>
      </w:rPr>
    </w:lvl>
    <w:lvl w:ilvl="1">
      <w:start w:val="1"/>
      <w:numFmt w:val="decimal"/>
      <w:isLgl/>
      <w:lvlText w:val="%1.%2"/>
      <w:lvlJc w:val="left"/>
      <w:pPr>
        <w:tabs>
          <w:tab w:val="num" w:pos="720"/>
        </w:tabs>
        <w:ind w:left="720" w:hanging="720"/>
      </w:pPr>
    </w:lvl>
    <w:lvl w:ilvl="2">
      <w:start w:val="1"/>
      <w:numFmt w:val="lowerLetter"/>
      <w:lvlText w:val="%3."/>
      <w:lvlJc w:val="left"/>
      <w:pPr>
        <w:tabs>
          <w:tab w:val="num" w:pos="1152"/>
        </w:tabs>
        <w:ind w:left="1152" w:hanging="432"/>
      </w:pPr>
    </w:lvl>
    <w:lvl w:ilvl="3">
      <w:start w:val="1"/>
      <w:numFmt w:val="lowerRoman"/>
      <w:lvlText w:val="%4."/>
      <w:lvlJc w:val="right"/>
      <w:pPr>
        <w:tabs>
          <w:tab w:val="num" w:pos="1584"/>
        </w:tabs>
        <w:ind w:left="1584" w:hanging="288"/>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2" w15:restartNumberingAfterBreak="0">
    <w:nsid w:val="1190723F"/>
    <w:multiLevelType w:val="multilevel"/>
    <w:tmpl w:val="50542F4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D0840"/>
    <w:multiLevelType w:val="multilevel"/>
    <w:tmpl w:val="57F85B70"/>
    <w:lvl w:ilvl="0">
      <w:start w:val="5"/>
      <w:numFmt w:val="bullet"/>
      <w:lvlText w:val="-"/>
      <w:lvlJc w:val="left"/>
      <w:pPr>
        <w:tabs>
          <w:tab w:val="num" w:pos="708"/>
        </w:tabs>
        <w:ind w:left="720" w:hanging="360"/>
      </w:pPr>
      <w:rPr>
        <w:rFonts w:ascii="Gill Sans MT" w:hAnsi="Gill Sans MT" w:cs="Gill Sans MT"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92F10"/>
    <w:multiLevelType w:val="multilevel"/>
    <w:tmpl w:val="51A245EA"/>
    <w:lvl w:ilvl="0">
      <w:start w:val="6"/>
      <w:numFmt w:val="bullet"/>
      <w:lvlText w:val="-"/>
      <w:lvlJc w:val="left"/>
      <w:pPr>
        <w:tabs>
          <w:tab w:val="num" w:pos="0"/>
        </w:tabs>
        <w:ind w:left="720" w:hanging="360"/>
      </w:pPr>
      <w:rPr>
        <w:rFonts w:ascii="Gill Sans MT" w:hAnsi="Gill Sans MT" w:cs="Gill Sans MT"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824E4"/>
    <w:multiLevelType w:val="hybridMultilevel"/>
    <w:tmpl w:val="D1F6594C"/>
    <w:lvl w:ilvl="0" w:tplc="380A000D">
      <w:start w:val="1"/>
      <w:numFmt w:val="bullet"/>
      <w:lvlText w:val=""/>
      <w:lvlJc w:val="left"/>
      <w:pPr>
        <w:ind w:left="720" w:hanging="360"/>
      </w:pPr>
      <w:rPr>
        <w:rFonts w:ascii="Wingdings" w:hAnsi="Wingdings"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6" w15:restartNumberingAfterBreak="0">
    <w:nsid w:val="3D077BB3"/>
    <w:multiLevelType w:val="multilevel"/>
    <w:tmpl w:val="A9F0CB0C"/>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0C7449"/>
    <w:multiLevelType w:val="multilevel"/>
    <w:tmpl w:val="EFE01474"/>
    <w:lvl w:ilvl="0">
      <w:start w:val="2"/>
      <w:numFmt w:val="bullet"/>
      <w:lvlText w:val="-"/>
      <w:lvlJc w:val="left"/>
      <w:pPr>
        <w:tabs>
          <w:tab w:val="num" w:pos="0"/>
        </w:tabs>
        <w:ind w:left="720" w:hanging="360"/>
      </w:pPr>
      <w:rPr>
        <w:rFonts w:ascii="Gill Sans MT" w:hAnsi="Gill Sans MT" w:cs="Gill Sans MT"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45A0A"/>
    <w:multiLevelType w:val="multilevel"/>
    <w:tmpl w:val="0E5C1CE0"/>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BC7715"/>
    <w:multiLevelType w:val="multilevel"/>
    <w:tmpl w:val="55E6B4D2"/>
    <w:lvl w:ilvl="0">
      <w:start w:val="1"/>
      <w:numFmt w:val="bullet"/>
      <w:lvlText w:val=""/>
      <w:lvlJc w:val="left"/>
      <w:pPr>
        <w:tabs>
          <w:tab w:val="num" w:pos="0"/>
        </w:tabs>
        <w:ind w:left="2203"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314BB4"/>
    <w:multiLevelType w:val="multilevel"/>
    <w:tmpl w:val="1C229F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FB62B87"/>
    <w:multiLevelType w:val="multilevel"/>
    <w:tmpl w:val="1BE47940"/>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779491">
    <w:abstractNumId w:val="1"/>
  </w:num>
  <w:num w:numId="2" w16cid:durableId="349839170">
    <w:abstractNumId w:val="3"/>
  </w:num>
  <w:num w:numId="3" w16cid:durableId="1429543689">
    <w:abstractNumId w:val="7"/>
  </w:num>
  <w:num w:numId="4" w16cid:durableId="709644774">
    <w:abstractNumId w:val="9"/>
  </w:num>
  <w:num w:numId="5" w16cid:durableId="1736780882">
    <w:abstractNumId w:val="2"/>
  </w:num>
  <w:num w:numId="6" w16cid:durableId="1413627154">
    <w:abstractNumId w:val="6"/>
  </w:num>
  <w:num w:numId="7" w16cid:durableId="835339687">
    <w:abstractNumId w:val="8"/>
  </w:num>
  <w:num w:numId="8" w16cid:durableId="121657898">
    <w:abstractNumId w:val="4"/>
  </w:num>
  <w:num w:numId="9" w16cid:durableId="1942256883">
    <w:abstractNumId w:val="11"/>
  </w:num>
  <w:num w:numId="10" w16cid:durableId="2126609166">
    <w:abstractNumId w:val="10"/>
  </w:num>
  <w:num w:numId="11" w16cid:durableId="1510868046">
    <w:abstractNumId w:val="0"/>
  </w:num>
  <w:num w:numId="12" w16cid:durableId="2038962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51"/>
    <w:rsid w:val="00072E23"/>
    <w:rsid w:val="001F704F"/>
    <w:rsid w:val="00207AE5"/>
    <w:rsid w:val="0029735B"/>
    <w:rsid w:val="002A630F"/>
    <w:rsid w:val="00311811"/>
    <w:rsid w:val="003261BA"/>
    <w:rsid w:val="004D7988"/>
    <w:rsid w:val="004E0BB8"/>
    <w:rsid w:val="007D09E2"/>
    <w:rsid w:val="00804940"/>
    <w:rsid w:val="00893551"/>
    <w:rsid w:val="008F3BE1"/>
    <w:rsid w:val="0097672F"/>
    <w:rsid w:val="009A4F2E"/>
    <w:rsid w:val="00A31E91"/>
    <w:rsid w:val="00A436C1"/>
    <w:rsid w:val="00A44100"/>
    <w:rsid w:val="00A664B1"/>
    <w:rsid w:val="00AF18A0"/>
    <w:rsid w:val="00AF335C"/>
    <w:rsid w:val="00B3214A"/>
    <w:rsid w:val="00C34E1F"/>
    <w:rsid w:val="00C4056A"/>
    <w:rsid w:val="00C673E4"/>
    <w:rsid w:val="00CB4158"/>
    <w:rsid w:val="00D1125A"/>
    <w:rsid w:val="00D25E33"/>
    <w:rsid w:val="00E06CA1"/>
    <w:rsid w:val="00E42767"/>
    <w:rsid w:val="00E63237"/>
    <w:rsid w:val="00E77F20"/>
    <w:rsid w:val="00EC0F64"/>
    <w:rsid w:val="00F72B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A22B"/>
  <w15:docId w15:val="{44B4969C-AD8E-478D-8EEC-6EBFFAC2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Times New Roman" w:hAnsi="Arial" w:cs="Arial"/>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rFonts w:ascii="Gill Sans MT" w:eastAsia="Times New Roman" w:hAnsi="Gill Sans MT"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Gill Sans MT" w:eastAsia="Times New Roman" w:hAnsi="Gill Sans MT"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8z0">
    <w:name w:val="WW8Num8z0"/>
    <w:qFormat/>
    <w:rPr>
      <w:rFonts w:ascii="Gill Sans MT" w:eastAsia="Times New Roman" w:hAnsi="Gill Sans MT" w:cs="Aria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PiedepginaCar">
    <w:name w:val="Pie de página Car"/>
    <w:uiPriority w:val="99"/>
    <w:qFormat/>
    <w:rPr>
      <w:rFonts w:ascii="Arial" w:hAnsi="Arial" w:cs="Arial"/>
      <w:sz w:val="24"/>
      <w:szCs w:val="24"/>
      <w:lang w:val="es-ES"/>
    </w:rPr>
  </w:style>
  <w:style w:type="character" w:styleId="Hipervnculo">
    <w:name w:val="Hyperlink"/>
    <w:rPr>
      <w:color w:val="0000FF"/>
      <w:u w:val="single"/>
    </w:rPr>
  </w:style>
  <w:style w:type="character" w:customStyle="1" w:styleId="EncabezadoCar">
    <w:name w:val="Encabezado Car"/>
    <w:qFormat/>
    <w:rPr>
      <w:rFonts w:ascii="Arial" w:hAnsi="Arial" w:cs="Arial"/>
      <w:sz w:val="24"/>
      <w:szCs w:val="24"/>
      <w:lang w:val="es-ES"/>
    </w:rPr>
  </w:style>
  <w:style w:type="character" w:customStyle="1" w:styleId="TextonotapieCar">
    <w:name w:val="Texto nota pie Car"/>
    <w:qFormat/>
    <w:rPr>
      <w:rFonts w:ascii="Calibri" w:eastAsia="Calibri" w:hAnsi="Calibri" w:cs="Calibri"/>
      <w:lang w:val="en-US"/>
    </w:rPr>
  </w:style>
  <w:style w:type="character" w:customStyle="1" w:styleId="FootnoteCharacters">
    <w:name w:val="Footnote Characters"/>
    <w:qFormat/>
    <w:rPr>
      <w:vertAlign w:val="superscript"/>
    </w:rPr>
  </w:style>
  <w:style w:type="character" w:styleId="Refdecomentario">
    <w:name w:val="annotation reference"/>
    <w:qFormat/>
    <w:rPr>
      <w:sz w:val="16"/>
      <w:szCs w:val="16"/>
    </w:rPr>
  </w:style>
  <w:style w:type="character" w:customStyle="1" w:styleId="TextocomentarioCar">
    <w:name w:val="Texto comentario Car"/>
    <w:qFormat/>
    <w:rPr>
      <w:rFonts w:ascii="Arial" w:hAnsi="Arial" w:cs="Arial"/>
    </w:rPr>
  </w:style>
  <w:style w:type="character" w:customStyle="1" w:styleId="AsuntodelcomentarioCar">
    <w:name w:val="Asunto del comentario Car"/>
    <w:qFormat/>
    <w:rPr>
      <w:rFonts w:ascii="Arial" w:hAnsi="Arial" w:cs="Arial"/>
      <w:b/>
      <w:bCs/>
    </w:rPr>
  </w:style>
  <w:style w:type="character" w:styleId="Hipervnculovisitado">
    <w:name w:val="FollowedHyperlink"/>
    <w:rPr>
      <w:color w:val="954F72"/>
      <w:u w:val="single"/>
    </w:rPr>
  </w:style>
  <w:style w:type="character" w:customStyle="1" w:styleId="xcontentpasted0">
    <w:name w:val="x_contentpasted0"/>
    <w:basedOn w:val="Fuentedeprrafopredeter"/>
    <w:qFormat/>
  </w:style>
  <w:style w:type="character" w:customStyle="1" w:styleId="xcontentpasted1">
    <w:name w:val="x_contentpasted1"/>
    <w:basedOn w:val="Fuentedeprrafopredeter"/>
    <w:qFormat/>
  </w:style>
  <w:style w:type="character" w:customStyle="1" w:styleId="xxcontentpasted0">
    <w:name w:val="x_x_contentpasted0"/>
    <w:basedOn w:val="Fuentedeprrafopredeter"/>
    <w:qFormat/>
  </w:style>
  <w:style w:type="character" w:customStyle="1" w:styleId="xxcontentpasted1">
    <w:name w:val="x_x_contentpasted1"/>
    <w:basedOn w:val="Fuentedeprrafopredeter"/>
    <w:qFormat/>
  </w:style>
  <w:style w:type="character" w:customStyle="1" w:styleId="TextonotaalfinalCar">
    <w:name w:val="Texto nota al final Car"/>
    <w:qFormat/>
    <w:rPr>
      <w:rFonts w:ascii="Arial" w:hAnsi="Arial" w:cs="Arial"/>
      <w:lang w:val="es-ES"/>
    </w:rPr>
  </w:style>
  <w:style w:type="character" w:customStyle="1" w:styleId="EndnoteCharacters">
    <w:name w:val="Endnote Characters"/>
    <w:qFormat/>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Sangradetextonormal">
    <w:name w:val="Body Text Indent"/>
    <w:basedOn w:val="Normal"/>
    <w:pPr>
      <w:spacing w:after="120"/>
      <w:ind w:left="283"/>
    </w:pPr>
  </w:style>
  <w:style w:type="paragraph" w:styleId="Sangra3detindependiente">
    <w:name w:val="Body Text Indent 3"/>
    <w:basedOn w:val="Normal"/>
    <w:qFormat/>
    <w:pPr>
      <w:spacing w:after="120"/>
      <w:ind w:left="283"/>
    </w:pPr>
    <w:rPr>
      <w:sz w:val="16"/>
      <w:szCs w:val="16"/>
    </w:rPr>
  </w:style>
  <w:style w:type="paragraph" w:styleId="Prrafodelista">
    <w:name w:val="List Paragraph"/>
    <w:basedOn w:val="Normal"/>
    <w:qFormat/>
    <w:pPr>
      <w:spacing w:after="200" w:line="276" w:lineRule="auto"/>
      <w:ind w:left="720"/>
      <w:contextualSpacing/>
    </w:pPr>
    <w:rPr>
      <w:rFonts w:ascii="Calibri" w:eastAsia="Calibri" w:hAnsi="Calibri" w:cs="Calibri"/>
      <w:sz w:val="22"/>
      <w:szCs w:val="22"/>
      <w:lang w:val="es-MX"/>
    </w:rPr>
  </w:style>
  <w:style w:type="paragraph" w:styleId="Sinespaciado">
    <w:name w:val="No Spacing"/>
    <w:qFormat/>
    <w:pPr>
      <w:suppressAutoHyphens/>
    </w:pPr>
    <w:rPr>
      <w:rFonts w:ascii="Times New Roman" w:eastAsia="Times New Roman" w:hAnsi="Times New Roman" w:cs="Times New Roman"/>
      <w:sz w:val="24"/>
      <w:szCs w:val="24"/>
      <w:lang w:val="es-ES" w:eastAsia="zh-CN"/>
    </w:rPr>
  </w:style>
  <w:style w:type="paragraph" w:styleId="Textonotapie">
    <w:name w:val="footnote text"/>
    <w:basedOn w:val="Normal"/>
    <w:pPr>
      <w:widowControl w:val="0"/>
    </w:pPr>
    <w:rPr>
      <w:rFonts w:ascii="Calibri" w:eastAsia="Calibri" w:hAnsi="Calibri" w:cs="Calibri"/>
      <w:sz w:val="20"/>
      <w:szCs w:val="20"/>
      <w:lang w:val="en-US"/>
    </w:rPr>
  </w:style>
  <w:style w:type="paragraph" w:customStyle="1" w:styleId="Default">
    <w:name w:val="Default"/>
    <w:qFormat/>
    <w:pPr>
      <w:suppressAutoHyphens/>
      <w:autoSpaceDE w:val="0"/>
    </w:pPr>
    <w:rPr>
      <w:rFonts w:ascii="Arial Narrow" w:eastAsia="Times New Roman" w:hAnsi="Arial Narrow" w:cs="Arial Narrow"/>
      <w:color w:val="000000"/>
      <w:sz w:val="24"/>
      <w:szCs w:val="24"/>
      <w:lang w:val="es-ES" w:eastAsia="zh-CN"/>
    </w:rPr>
  </w:style>
  <w:style w:type="paragraph" w:customStyle="1" w:styleId="notesty">
    <w:name w:val="note.sty"/>
    <w:basedOn w:val="Default"/>
    <w:next w:val="Default"/>
    <w:qFormat/>
    <w:rPr>
      <w:rFonts w:cs="Times New Roman"/>
    </w:rPr>
  </w:style>
  <w:style w:type="paragraph" w:customStyle="1" w:styleId="Text2">
    <w:name w:val="Text 2"/>
    <w:basedOn w:val="Normal"/>
    <w:qFormat/>
    <w:pPr>
      <w:spacing w:before="120" w:after="120"/>
      <w:ind w:left="850"/>
      <w:jc w:val="both"/>
    </w:pPr>
    <w:rPr>
      <w:rFonts w:ascii="Times New Roman" w:hAnsi="Times New Roman" w:cs="Times New Roman"/>
      <w:szCs w:val="20"/>
      <w:lang w:val="en-GB"/>
    </w:rPr>
  </w:style>
  <w:style w:type="paragraph" w:customStyle="1" w:styleId="Chapter">
    <w:name w:val="Chapter"/>
    <w:basedOn w:val="Normal"/>
    <w:next w:val="Normal"/>
    <w:qFormat/>
    <w:pPr>
      <w:numPr>
        <w:numId w:val="1"/>
      </w:numPr>
      <w:tabs>
        <w:tab w:val="left" w:pos="1440"/>
      </w:tabs>
      <w:spacing w:before="240" w:after="240"/>
      <w:jc w:val="center"/>
    </w:pPr>
    <w:rPr>
      <w:rFonts w:ascii="Times New Roman" w:hAnsi="Times New Roman" w:cs="Times New Roman"/>
      <w:b/>
      <w:smallCaps/>
      <w:szCs w:val="20"/>
      <w:lang w:val="es-ES_tradnl"/>
    </w:rPr>
  </w:style>
  <w:style w:type="paragraph" w:customStyle="1" w:styleId="Paragraph">
    <w:name w:val="Paragraph"/>
    <w:basedOn w:val="Sangradetextonormal"/>
    <w:qFormat/>
    <w:pPr>
      <w:tabs>
        <w:tab w:val="left" w:pos="360"/>
        <w:tab w:val="num" w:pos="648"/>
        <w:tab w:val="left" w:pos="1440"/>
      </w:tabs>
      <w:spacing w:before="120"/>
      <w:jc w:val="both"/>
      <w:outlineLvl w:val="1"/>
    </w:pPr>
    <w:rPr>
      <w:rFonts w:ascii="Times New Roman" w:hAnsi="Times New Roman" w:cs="Times New Roman"/>
      <w:szCs w:val="20"/>
      <w:lang w:val="es-ES_tradnl"/>
    </w:rPr>
  </w:style>
  <w:style w:type="paragraph" w:customStyle="1" w:styleId="subpar">
    <w:name w:val="subpar"/>
    <w:basedOn w:val="Sangra3detindependiente"/>
    <w:qFormat/>
    <w:pPr>
      <w:tabs>
        <w:tab w:val="left" w:pos="360"/>
        <w:tab w:val="num" w:pos="648"/>
        <w:tab w:val="left" w:pos="2160"/>
      </w:tabs>
      <w:spacing w:before="120"/>
      <w:jc w:val="both"/>
      <w:outlineLvl w:val="2"/>
    </w:pPr>
    <w:rPr>
      <w:rFonts w:ascii="Times New Roman" w:hAnsi="Times New Roman" w:cs="Times New Roman"/>
      <w:sz w:val="24"/>
      <w:szCs w:val="20"/>
      <w:lang w:val="es-ES_tradnl"/>
    </w:rPr>
  </w:style>
  <w:style w:type="paragraph" w:customStyle="1" w:styleId="SubSubPar">
    <w:name w:val="SubSubPar"/>
    <w:basedOn w:val="subpar"/>
    <w:qFormat/>
    <w:pPr>
      <w:tabs>
        <w:tab w:val="left" w:pos="0"/>
        <w:tab w:val="left" w:pos="2880"/>
      </w:tabs>
      <w:ind w:left="2880" w:hanging="360"/>
    </w:pPr>
  </w:style>
  <w:style w:type="paragraph" w:styleId="Textocomentario">
    <w:name w:val="annotation text"/>
    <w:basedOn w:val="Normal"/>
    <w:qFormat/>
    <w:rPr>
      <w:sz w:val="20"/>
      <w:szCs w:val="20"/>
    </w:rPr>
  </w:style>
  <w:style w:type="paragraph" w:styleId="Asuntodelcomentario">
    <w:name w:val="annotation subject"/>
    <w:basedOn w:val="Textocomentario"/>
    <w:next w:val="Textocomentario"/>
    <w:qFormat/>
    <w:rPr>
      <w:b/>
      <w:bCs/>
    </w:rPr>
  </w:style>
  <w:style w:type="paragraph" w:styleId="Revisin">
    <w:name w:val="Revision"/>
    <w:qFormat/>
    <w:pPr>
      <w:suppressAutoHyphens/>
    </w:pPr>
    <w:rPr>
      <w:rFonts w:ascii="Arial" w:eastAsia="Times New Roman" w:hAnsi="Arial" w:cs="Arial"/>
      <w:sz w:val="24"/>
      <w:szCs w:val="24"/>
      <w:lang w:val="es-ES" w:eastAsia="zh-CN"/>
    </w:rPr>
  </w:style>
  <w:style w:type="paragraph" w:customStyle="1" w:styleId="xmsonormal">
    <w:name w:val="x_msonormal"/>
    <w:basedOn w:val="Normal"/>
    <w:qFormat/>
    <w:pPr>
      <w:spacing w:before="280" w:after="280"/>
    </w:pPr>
    <w:rPr>
      <w:rFonts w:ascii="Times New Roman" w:hAnsi="Times New Roman" w:cs="Times New Roman"/>
      <w:lang w:val="es-UY"/>
    </w:rPr>
  </w:style>
  <w:style w:type="paragraph" w:customStyle="1" w:styleId="xtext2">
    <w:name w:val="x_text2"/>
    <w:basedOn w:val="Normal"/>
    <w:qFormat/>
    <w:pPr>
      <w:spacing w:before="280" w:after="280"/>
    </w:pPr>
    <w:rPr>
      <w:rFonts w:ascii="Times New Roman" w:hAnsi="Times New Roman" w:cs="Times New Roman"/>
      <w:lang w:val="es-UY"/>
    </w:rPr>
  </w:style>
  <w:style w:type="paragraph" w:customStyle="1" w:styleId="xmsolistparagraph">
    <w:name w:val="x_msolistparagraph"/>
    <w:basedOn w:val="Normal"/>
    <w:qFormat/>
    <w:pPr>
      <w:spacing w:before="280" w:after="280"/>
    </w:pPr>
    <w:rPr>
      <w:rFonts w:ascii="Times New Roman" w:hAnsi="Times New Roman" w:cs="Times New Roman"/>
      <w:lang w:val="es-UY"/>
    </w:rPr>
  </w:style>
  <w:style w:type="paragraph" w:customStyle="1" w:styleId="xxmsonormal">
    <w:name w:val="x_x_msonormal"/>
    <w:basedOn w:val="Normal"/>
    <w:qFormat/>
    <w:pPr>
      <w:spacing w:before="280" w:after="280"/>
    </w:pPr>
    <w:rPr>
      <w:rFonts w:ascii="Times New Roman" w:hAnsi="Times New Roman" w:cs="Times New Roman"/>
      <w:lang w:val="es-UY"/>
    </w:rPr>
  </w:style>
  <w:style w:type="paragraph" w:customStyle="1" w:styleId="xxtext2">
    <w:name w:val="x_x_text2"/>
    <w:basedOn w:val="Normal"/>
    <w:qFormat/>
    <w:pPr>
      <w:spacing w:before="280" w:after="280"/>
    </w:pPr>
    <w:rPr>
      <w:rFonts w:ascii="Times New Roman" w:hAnsi="Times New Roman" w:cs="Times New Roman"/>
      <w:lang w:val="es-UY"/>
    </w:rPr>
  </w:style>
  <w:style w:type="paragraph" w:styleId="Textonotaalfinal">
    <w:name w:val="endnote text"/>
    <w:basedOn w:val="Normal"/>
    <w:rPr>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customStyle="1" w:styleId="font-claude-response-body">
    <w:name w:val="font-claude-response-body"/>
    <w:basedOn w:val="Normal"/>
    <w:rsid w:val="004D7988"/>
    <w:pPr>
      <w:suppressAutoHyphens w:val="0"/>
      <w:spacing w:before="100" w:beforeAutospacing="1" w:after="100" w:afterAutospacing="1"/>
    </w:pPr>
    <w:rPr>
      <w:rFonts w:ascii="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cem.mercosur.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oriafocem@mercosur.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itoriafocem@mercosur.int" TargetMode="External"/><Relationship Id="rId4" Type="http://schemas.openxmlformats.org/officeDocument/2006/relationships/settings" Target="settings.xml"/><Relationship Id="rId9" Type="http://schemas.openxmlformats.org/officeDocument/2006/relationships/hyperlink" Target="mailto:auditoriafocem@mercosur.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D96C-4C9B-4CF0-BEFC-AFC2829B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3953</Words>
  <Characters>21746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Ruiz</dc:creator>
  <cp:lastModifiedBy>UTF</cp:lastModifiedBy>
  <cp:revision>12</cp:revision>
  <dcterms:created xsi:type="dcterms:W3CDTF">2026-07-01T13:39:00Z</dcterms:created>
  <dcterms:modified xsi:type="dcterms:W3CDTF">2026-07-02T15:15:00Z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2026-06-25T19:27:00Z</dcterms:created>
  <dc:creator>Cecilia</dc:creator>
  <dc:description/>
  <cp:keywords/>
  <dc:language>en-US</dc:language>
  <cp:lastModifiedBy>Carmen Ruiz</cp:lastModifiedBy>
  <cp:lastPrinted>2026-06-24T10:23:00Z</cp:lastPrinted>
  <dcterms:modified xsi:type="dcterms:W3CDTF">2026-06-25T19:27:00Z</dcterms:modified>
  <cp:revision>2</cp:revision>
  <dc:subject/>
  <dc:title>Ficha Síntesis del Proyecto</dc:title>
</cp:coreProperties>
</file>